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552"/>
        <w:gridCol w:w="2459"/>
        <w:gridCol w:w="2644"/>
        <w:gridCol w:w="992"/>
        <w:gridCol w:w="1560"/>
      </w:tblGrid>
      <w:tr w:rsidR="0016396E" w:rsidRPr="00B40C77" w14:paraId="53C4E309" w14:textId="77777777" w:rsidTr="00B40C77">
        <w:tc>
          <w:tcPr>
            <w:tcW w:w="2552" w:type="dxa"/>
          </w:tcPr>
          <w:p w14:paraId="089285EF" w14:textId="77777777" w:rsidR="0016396E" w:rsidRPr="00B40C77" w:rsidRDefault="0016396E" w:rsidP="00AC1D81">
            <w:pPr>
              <w:spacing w:before="120" w:after="120"/>
              <w:rPr>
                <w:rFonts w:asciiTheme="minorHAnsi" w:hAnsiTheme="minorHAnsi" w:cstheme="minorHAnsi"/>
                <w:b/>
                <w:sz w:val="22"/>
                <w:szCs w:val="22"/>
                <w:lang w:val="en-AU"/>
              </w:rPr>
            </w:pPr>
            <w:r w:rsidRPr="00B40C77">
              <w:rPr>
                <w:rFonts w:asciiTheme="minorHAnsi" w:hAnsiTheme="minorHAnsi" w:cstheme="minorHAnsi"/>
                <w:b/>
                <w:sz w:val="22"/>
                <w:szCs w:val="22"/>
                <w:lang w:val="en-AU"/>
              </w:rPr>
              <w:t>POSITION TITLE</w:t>
            </w:r>
          </w:p>
        </w:tc>
        <w:tc>
          <w:tcPr>
            <w:tcW w:w="7655" w:type="dxa"/>
            <w:gridSpan w:val="4"/>
          </w:tcPr>
          <w:p w14:paraId="7828E422" w14:textId="51FE3020" w:rsidR="0016396E" w:rsidRPr="00B40C77" w:rsidRDefault="0016396E" w:rsidP="00AC1D81">
            <w:pPr>
              <w:tabs>
                <w:tab w:val="left" w:pos="1736"/>
              </w:tabs>
              <w:spacing w:before="120" w:after="120"/>
              <w:rPr>
                <w:rFonts w:asciiTheme="minorHAnsi" w:hAnsiTheme="minorHAnsi" w:cstheme="minorHAnsi"/>
                <w:bCs/>
                <w:sz w:val="22"/>
                <w:szCs w:val="22"/>
                <w:lang w:val="en-AU"/>
              </w:rPr>
            </w:pPr>
            <w:r w:rsidRPr="00B40C77">
              <w:rPr>
                <w:rFonts w:asciiTheme="minorHAnsi" w:hAnsiTheme="minorHAnsi" w:cstheme="minorHAnsi"/>
                <w:bCs/>
                <w:sz w:val="22"/>
                <w:szCs w:val="22"/>
                <w:lang w:val="en-AU"/>
              </w:rPr>
              <w:t xml:space="preserve">Manager Engineering </w:t>
            </w:r>
            <w:r w:rsidR="008624D9">
              <w:rPr>
                <w:rFonts w:asciiTheme="minorHAnsi" w:hAnsiTheme="minorHAnsi" w:cstheme="minorHAnsi"/>
                <w:bCs/>
                <w:sz w:val="22"/>
                <w:szCs w:val="22"/>
                <w:lang w:val="en-AU"/>
              </w:rPr>
              <w:t>and</w:t>
            </w:r>
            <w:r w:rsidRPr="00B40C77">
              <w:rPr>
                <w:rFonts w:asciiTheme="minorHAnsi" w:hAnsiTheme="minorHAnsi" w:cstheme="minorHAnsi"/>
                <w:bCs/>
                <w:sz w:val="22"/>
                <w:szCs w:val="22"/>
                <w:lang w:val="en-AU"/>
              </w:rPr>
              <w:t xml:space="preserve"> Assets</w:t>
            </w:r>
          </w:p>
        </w:tc>
      </w:tr>
      <w:tr w:rsidR="0016396E" w:rsidRPr="00B40C77" w14:paraId="5003009F" w14:textId="77777777" w:rsidTr="00B40C77">
        <w:tc>
          <w:tcPr>
            <w:tcW w:w="2552" w:type="dxa"/>
          </w:tcPr>
          <w:p w14:paraId="4346C5AF" w14:textId="77777777" w:rsidR="0016396E" w:rsidRPr="00B40C77" w:rsidRDefault="0016396E" w:rsidP="00AC1D81">
            <w:pPr>
              <w:spacing w:before="120" w:after="120"/>
              <w:rPr>
                <w:rFonts w:asciiTheme="minorHAnsi" w:hAnsiTheme="minorHAnsi" w:cstheme="minorHAnsi"/>
                <w:b/>
                <w:sz w:val="22"/>
                <w:szCs w:val="22"/>
                <w:lang w:val="en-AU"/>
              </w:rPr>
            </w:pPr>
            <w:r w:rsidRPr="00B40C77">
              <w:rPr>
                <w:rFonts w:asciiTheme="minorHAnsi" w:hAnsiTheme="minorHAnsi" w:cstheme="minorHAnsi"/>
                <w:b/>
                <w:sz w:val="22"/>
                <w:szCs w:val="22"/>
                <w:lang w:val="en-AU"/>
              </w:rPr>
              <w:t>GROUP / DEPARTMENT</w:t>
            </w:r>
          </w:p>
        </w:tc>
        <w:tc>
          <w:tcPr>
            <w:tcW w:w="7655" w:type="dxa"/>
            <w:gridSpan w:val="4"/>
          </w:tcPr>
          <w:p w14:paraId="0D1A9641" w14:textId="77777777" w:rsidR="0016396E" w:rsidRPr="00B40C77" w:rsidRDefault="0016396E" w:rsidP="00AC1D81">
            <w:pPr>
              <w:spacing w:before="120" w:after="120"/>
              <w:rPr>
                <w:rFonts w:asciiTheme="minorHAnsi" w:hAnsiTheme="minorHAnsi" w:cstheme="minorHAnsi"/>
                <w:bCs/>
                <w:sz w:val="22"/>
                <w:szCs w:val="22"/>
                <w:lang w:val="en-AU"/>
              </w:rPr>
            </w:pPr>
            <w:r w:rsidRPr="00B40C77">
              <w:rPr>
                <w:rFonts w:asciiTheme="minorHAnsi" w:hAnsiTheme="minorHAnsi" w:cstheme="minorHAnsi"/>
                <w:bCs/>
                <w:sz w:val="22"/>
                <w:szCs w:val="22"/>
                <w:lang w:val="en-AU"/>
              </w:rPr>
              <w:t>Infrastructure</w:t>
            </w:r>
          </w:p>
        </w:tc>
      </w:tr>
      <w:tr w:rsidR="0016396E" w:rsidRPr="00B40C77" w14:paraId="58BC2E7F" w14:textId="77777777" w:rsidTr="00B40C77">
        <w:tc>
          <w:tcPr>
            <w:tcW w:w="2552" w:type="dxa"/>
          </w:tcPr>
          <w:p w14:paraId="1E3BB8C4" w14:textId="77777777" w:rsidR="0016396E" w:rsidRPr="00B40C77" w:rsidRDefault="0016396E" w:rsidP="00AC1D81">
            <w:pPr>
              <w:spacing w:before="120" w:after="120"/>
              <w:rPr>
                <w:rFonts w:asciiTheme="minorHAnsi" w:hAnsiTheme="minorHAnsi" w:cstheme="minorHAnsi"/>
                <w:b/>
                <w:sz w:val="22"/>
                <w:szCs w:val="22"/>
                <w:lang w:val="en-AU"/>
              </w:rPr>
            </w:pPr>
            <w:r w:rsidRPr="00B40C77">
              <w:rPr>
                <w:rFonts w:asciiTheme="minorHAnsi" w:hAnsiTheme="minorHAnsi" w:cstheme="minorHAnsi"/>
                <w:b/>
                <w:sz w:val="22"/>
                <w:szCs w:val="22"/>
                <w:lang w:val="en-AU"/>
              </w:rPr>
              <w:t>REPORTING TO</w:t>
            </w:r>
          </w:p>
        </w:tc>
        <w:tc>
          <w:tcPr>
            <w:tcW w:w="7655" w:type="dxa"/>
            <w:gridSpan w:val="4"/>
          </w:tcPr>
          <w:p w14:paraId="742C0B58" w14:textId="77777777" w:rsidR="0016396E" w:rsidRPr="00B40C77" w:rsidRDefault="0016396E" w:rsidP="00AC1D81">
            <w:pPr>
              <w:spacing w:before="120" w:after="120"/>
              <w:rPr>
                <w:rFonts w:asciiTheme="minorHAnsi" w:hAnsiTheme="minorHAnsi" w:cstheme="minorHAnsi"/>
                <w:bCs/>
                <w:sz w:val="22"/>
                <w:szCs w:val="22"/>
                <w:lang w:val="en-AU"/>
              </w:rPr>
            </w:pPr>
            <w:r w:rsidRPr="00B40C77">
              <w:rPr>
                <w:rFonts w:asciiTheme="minorHAnsi" w:hAnsiTheme="minorHAnsi" w:cstheme="minorHAnsi"/>
                <w:bCs/>
                <w:sz w:val="22"/>
                <w:szCs w:val="22"/>
                <w:lang w:val="en-AU"/>
              </w:rPr>
              <w:t>Director Infrastructure</w:t>
            </w:r>
          </w:p>
        </w:tc>
      </w:tr>
      <w:tr w:rsidR="0016396E" w:rsidRPr="00B40C77" w14:paraId="288B0C2B" w14:textId="77777777" w:rsidTr="00B40C77">
        <w:tc>
          <w:tcPr>
            <w:tcW w:w="2552" w:type="dxa"/>
          </w:tcPr>
          <w:p w14:paraId="46509DF8" w14:textId="77777777" w:rsidR="0016396E" w:rsidRPr="00B40C77" w:rsidRDefault="0016396E" w:rsidP="00AC1D81">
            <w:pPr>
              <w:spacing w:before="120" w:after="120"/>
              <w:rPr>
                <w:rFonts w:asciiTheme="minorHAnsi" w:hAnsiTheme="minorHAnsi" w:cstheme="minorHAnsi"/>
                <w:b/>
                <w:sz w:val="22"/>
                <w:szCs w:val="22"/>
                <w:lang w:val="en-AU"/>
              </w:rPr>
            </w:pPr>
            <w:r w:rsidRPr="00B40C77">
              <w:rPr>
                <w:rFonts w:asciiTheme="minorHAnsi" w:hAnsiTheme="minorHAnsi" w:cstheme="minorHAnsi"/>
                <w:b/>
                <w:sz w:val="22"/>
                <w:szCs w:val="22"/>
                <w:lang w:val="en-AU"/>
              </w:rPr>
              <w:t>DIRECT REPORTS</w:t>
            </w:r>
          </w:p>
        </w:tc>
        <w:tc>
          <w:tcPr>
            <w:tcW w:w="7655" w:type="dxa"/>
            <w:gridSpan w:val="4"/>
          </w:tcPr>
          <w:p w14:paraId="1A8B7040" w14:textId="25B76DEC" w:rsidR="00936C51" w:rsidRDefault="00936C51" w:rsidP="00AC1D81">
            <w:pPr>
              <w:rPr>
                <w:rFonts w:asciiTheme="minorHAnsi" w:hAnsiTheme="minorHAnsi" w:cstheme="minorHAnsi"/>
                <w:bCs/>
                <w:sz w:val="22"/>
                <w:szCs w:val="22"/>
                <w:lang w:val="en-AU"/>
              </w:rPr>
            </w:pPr>
            <w:r w:rsidRPr="00B40C77">
              <w:rPr>
                <w:rFonts w:asciiTheme="minorHAnsi" w:hAnsiTheme="minorHAnsi" w:cstheme="minorHAnsi"/>
                <w:bCs/>
                <w:sz w:val="22"/>
                <w:szCs w:val="22"/>
                <w:lang w:val="en-AU"/>
              </w:rPr>
              <w:t xml:space="preserve">Assets </w:t>
            </w:r>
            <w:r w:rsidR="00B83623">
              <w:rPr>
                <w:rFonts w:asciiTheme="minorHAnsi" w:hAnsiTheme="minorHAnsi" w:cstheme="minorHAnsi"/>
                <w:bCs/>
                <w:sz w:val="22"/>
                <w:szCs w:val="22"/>
                <w:lang w:val="en-AU"/>
              </w:rPr>
              <w:t xml:space="preserve">and </w:t>
            </w:r>
            <w:r w:rsidRPr="00B40C77">
              <w:rPr>
                <w:rFonts w:asciiTheme="minorHAnsi" w:hAnsiTheme="minorHAnsi" w:cstheme="minorHAnsi"/>
                <w:bCs/>
                <w:sz w:val="22"/>
                <w:szCs w:val="22"/>
                <w:lang w:val="en-AU"/>
              </w:rPr>
              <w:t xml:space="preserve">Procurement </w:t>
            </w:r>
            <w:r>
              <w:rPr>
                <w:rFonts w:asciiTheme="minorHAnsi" w:hAnsiTheme="minorHAnsi" w:cstheme="minorHAnsi"/>
                <w:bCs/>
                <w:sz w:val="22"/>
                <w:szCs w:val="22"/>
                <w:lang w:val="en-AU"/>
              </w:rPr>
              <w:t>Coordinator</w:t>
            </w:r>
          </w:p>
          <w:p w14:paraId="1DC91926" w14:textId="0900B348" w:rsidR="0016396E" w:rsidRDefault="0016396E" w:rsidP="00AC1D81">
            <w:pPr>
              <w:rPr>
                <w:rFonts w:asciiTheme="minorHAnsi" w:hAnsiTheme="minorHAnsi" w:cstheme="minorHAnsi"/>
                <w:bCs/>
                <w:sz w:val="22"/>
                <w:szCs w:val="22"/>
                <w:lang w:val="en-AU"/>
              </w:rPr>
            </w:pPr>
            <w:r w:rsidRPr="00B40C77">
              <w:rPr>
                <w:rFonts w:asciiTheme="minorHAnsi" w:hAnsiTheme="minorHAnsi" w:cstheme="minorHAnsi"/>
                <w:bCs/>
                <w:sz w:val="22"/>
                <w:szCs w:val="22"/>
                <w:lang w:val="en-AU"/>
              </w:rPr>
              <w:t>Design Engineer</w:t>
            </w:r>
          </w:p>
          <w:p w14:paraId="7AEA7BA3" w14:textId="4E226470" w:rsidR="00B83623" w:rsidRPr="00B40C77" w:rsidRDefault="00B83623" w:rsidP="00AC1D81">
            <w:pPr>
              <w:rPr>
                <w:rFonts w:asciiTheme="minorHAnsi" w:hAnsiTheme="minorHAnsi" w:cstheme="minorHAnsi"/>
                <w:bCs/>
                <w:sz w:val="22"/>
                <w:szCs w:val="22"/>
                <w:lang w:val="en-AU"/>
              </w:rPr>
            </w:pPr>
            <w:r>
              <w:rPr>
                <w:rFonts w:asciiTheme="minorHAnsi" w:hAnsiTheme="minorHAnsi" w:cstheme="minorHAnsi"/>
                <w:bCs/>
                <w:sz w:val="22"/>
                <w:szCs w:val="22"/>
                <w:lang w:val="en-AU"/>
              </w:rPr>
              <w:t>Graduate Engineer</w:t>
            </w:r>
          </w:p>
          <w:p w14:paraId="46D6896A" w14:textId="3798E9EA" w:rsidR="0016396E" w:rsidRPr="00B40C77" w:rsidRDefault="00B83623" w:rsidP="00AC1D81">
            <w:pPr>
              <w:rPr>
                <w:rFonts w:asciiTheme="minorHAnsi" w:hAnsiTheme="minorHAnsi" w:cstheme="minorHAnsi"/>
                <w:bCs/>
                <w:sz w:val="22"/>
                <w:szCs w:val="22"/>
                <w:lang w:val="en-AU"/>
              </w:rPr>
            </w:pPr>
            <w:r>
              <w:rPr>
                <w:rFonts w:asciiTheme="minorHAnsi" w:hAnsiTheme="minorHAnsi" w:cstheme="minorHAnsi"/>
                <w:bCs/>
                <w:sz w:val="22"/>
                <w:szCs w:val="22"/>
                <w:lang w:val="en-AU"/>
              </w:rPr>
              <w:t>Technical Officer</w:t>
            </w:r>
          </w:p>
          <w:p w14:paraId="0B7527F8" w14:textId="2AC2D38F" w:rsidR="0016396E" w:rsidRPr="00B40C77" w:rsidRDefault="00B83623" w:rsidP="00AC1D81">
            <w:pPr>
              <w:rPr>
                <w:rFonts w:asciiTheme="minorHAnsi" w:hAnsiTheme="minorHAnsi" w:cstheme="minorHAnsi"/>
                <w:bCs/>
                <w:sz w:val="22"/>
                <w:szCs w:val="22"/>
                <w:lang w:val="en-AU"/>
              </w:rPr>
            </w:pPr>
            <w:r>
              <w:rPr>
                <w:rFonts w:asciiTheme="minorHAnsi" w:hAnsiTheme="minorHAnsi" w:cstheme="minorHAnsi"/>
                <w:bCs/>
                <w:sz w:val="22"/>
                <w:szCs w:val="22"/>
                <w:lang w:val="en-AU"/>
              </w:rPr>
              <w:t>Road Safety Officer</w:t>
            </w:r>
          </w:p>
        </w:tc>
      </w:tr>
      <w:tr w:rsidR="0016396E" w:rsidRPr="00B40C77" w14:paraId="463B8042" w14:textId="77777777" w:rsidTr="00B40C77">
        <w:tc>
          <w:tcPr>
            <w:tcW w:w="2552" w:type="dxa"/>
          </w:tcPr>
          <w:p w14:paraId="795E9480" w14:textId="77777777" w:rsidR="0016396E" w:rsidRPr="00B40C77" w:rsidRDefault="0016396E" w:rsidP="00AC1D81">
            <w:pPr>
              <w:spacing w:before="120" w:after="120"/>
              <w:rPr>
                <w:rFonts w:asciiTheme="minorHAnsi" w:hAnsiTheme="minorHAnsi" w:cstheme="minorHAnsi"/>
                <w:b/>
                <w:sz w:val="22"/>
                <w:szCs w:val="22"/>
                <w:lang w:val="en-AU"/>
              </w:rPr>
            </w:pPr>
            <w:r w:rsidRPr="00B40C77">
              <w:rPr>
                <w:rFonts w:asciiTheme="minorHAnsi" w:hAnsiTheme="minorHAnsi" w:cstheme="minorHAnsi"/>
                <w:b/>
                <w:sz w:val="22"/>
                <w:szCs w:val="22"/>
                <w:lang w:val="en-AU"/>
              </w:rPr>
              <w:t>EMPLOYMENT BASIS</w:t>
            </w:r>
          </w:p>
        </w:tc>
        <w:tc>
          <w:tcPr>
            <w:tcW w:w="7655" w:type="dxa"/>
            <w:gridSpan w:val="4"/>
          </w:tcPr>
          <w:p w14:paraId="3C73EC42" w14:textId="37BFB879" w:rsidR="0016396E" w:rsidRPr="00B40C77" w:rsidRDefault="002C1F51" w:rsidP="00AC1D81">
            <w:pPr>
              <w:spacing w:before="120" w:after="120"/>
              <w:rPr>
                <w:rFonts w:asciiTheme="minorHAnsi" w:hAnsiTheme="minorHAnsi" w:cstheme="minorHAnsi"/>
                <w:bCs/>
                <w:sz w:val="22"/>
                <w:szCs w:val="22"/>
                <w:lang w:val="en-AU"/>
              </w:rPr>
            </w:pPr>
            <w:r w:rsidRPr="00B40C77">
              <w:rPr>
                <w:rFonts w:asciiTheme="minorHAnsi" w:hAnsiTheme="minorHAnsi" w:cstheme="minorHAnsi"/>
                <w:bCs/>
                <w:sz w:val="22"/>
                <w:szCs w:val="22"/>
                <w:lang w:val="en-AU"/>
              </w:rPr>
              <w:t>Permanent, full time</w:t>
            </w:r>
            <w:r w:rsidR="00DE4258">
              <w:rPr>
                <w:rFonts w:asciiTheme="minorHAnsi" w:hAnsiTheme="minorHAnsi" w:cstheme="minorHAnsi"/>
                <w:bCs/>
                <w:sz w:val="22"/>
                <w:szCs w:val="22"/>
                <w:lang w:val="en-AU"/>
              </w:rPr>
              <w:t xml:space="preserve">, </w:t>
            </w:r>
            <w:proofErr w:type="gramStart"/>
            <w:r w:rsidR="00DE4258">
              <w:rPr>
                <w:rFonts w:asciiTheme="minorHAnsi" w:hAnsiTheme="minorHAnsi" w:cstheme="minorHAnsi"/>
                <w:bCs/>
                <w:sz w:val="22"/>
                <w:szCs w:val="22"/>
                <w:lang w:val="en-AU"/>
              </w:rPr>
              <w:t>70 hour</w:t>
            </w:r>
            <w:proofErr w:type="gramEnd"/>
            <w:r w:rsidR="00DE4258">
              <w:rPr>
                <w:rFonts w:asciiTheme="minorHAnsi" w:hAnsiTheme="minorHAnsi" w:cstheme="minorHAnsi"/>
                <w:bCs/>
                <w:sz w:val="22"/>
                <w:szCs w:val="22"/>
                <w:lang w:val="en-AU"/>
              </w:rPr>
              <w:t xml:space="preserve"> fortnight</w:t>
            </w:r>
          </w:p>
        </w:tc>
      </w:tr>
      <w:tr w:rsidR="0016396E" w:rsidRPr="00B40C77" w14:paraId="7B67D631" w14:textId="77777777" w:rsidTr="00B40C77">
        <w:tc>
          <w:tcPr>
            <w:tcW w:w="2552" w:type="dxa"/>
          </w:tcPr>
          <w:p w14:paraId="73B44D79" w14:textId="77777777" w:rsidR="0016396E" w:rsidRPr="00B40C77" w:rsidRDefault="0016396E" w:rsidP="00AC1D81">
            <w:pPr>
              <w:spacing w:before="120" w:after="120"/>
              <w:rPr>
                <w:rFonts w:asciiTheme="minorHAnsi" w:hAnsiTheme="minorHAnsi" w:cstheme="minorHAnsi"/>
                <w:b/>
                <w:sz w:val="22"/>
                <w:szCs w:val="22"/>
                <w:lang w:val="en-AU"/>
              </w:rPr>
            </w:pPr>
            <w:r w:rsidRPr="00B40C77">
              <w:rPr>
                <w:rFonts w:asciiTheme="minorHAnsi" w:hAnsiTheme="minorHAnsi" w:cstheme="minorHAnsi"/>
                <w:b/>
                <w:sz w:val="22"/>
                <w:szCs w:val="22"/>
                <w:lang w:val="en-AU"/>
              </w:rPr>
              <w:t>GRADE</w:t>
            </w:r>
          </w:p>
        </w:tc>
        <w:tc>
          <w:tcPr>
            <w:tcW w:w="7655" w:type="dxa"/>
            <w:gridSpan w:val="4"/>
          </w:tcPr>
          <w:p w14:paraId="670D1191" w14:textId="6863CE40" w:rsidR="0016396E" w:rsidRPr="00B40C77" w:rsidRDefault="00DE4258" w:rsidP="00AC1D81">
            <w:pPr>
              <w:spacing w:before="120" w:after="120"/>
              <w:rPr>
                <w:rFonts w:asciiTheme="minorHAnsi" w:hAnsiTheme="minorHAnsi" w:cstheme="minorHAnsi"/>
                <w:bCs/>
                <w:sz w:val="22"/>
                <w:szCs w:val="22"/>
                <w:lang w:val="en-AU"/>
              </w:rPr>
            </w:pPr>
            <w:r w:rsidRPr="001D336B">
              <w:rPr>
                <w:rFonts w:asciiTheme="minorHAnsi" w:hAnsiTheme="minorHAnsi" w:cstheme="minorHAnsi"/>
                <w:bCs/>
                <w:sz w:val="22"/>
                <w:szCs w:val="22"/>
                <w:lang w:val="en-AU"/>
              </w:rPr>
              <w:t>Band 3 Level 4 Grade 16</w:t>
            </w:r>
          </w:p>
        </w:tc>
      </w:tr>
      <w:tr w:rsidR="00B40C77" w:rsidRPr="00B40C77" w14:paraId="2980DF53" w14:textId="77777777" w:rsidTr="00B40C77">
        <w:trPr>
          <w:trHeight w:val="259"/>
        </w:trPr>
        <w:tc>
          <w:tcPr>
            <w:tcW w:w="2552" w:type="dxa"/>
          </w:tcPr>
          <w:p w14:paraId="0A904111" w14:textId="77777777" w:rsidR="00B40C77" w:rsidRPr="00B40C77" w:rsidRDefault="00B40C77" w:rsidP="00B40C77">
            <w:pPr>
              <w:spacing w:before="120" w:after="120"/>
              <w:rPr>
                <w:rFonts w:asciiTheme="minorHAnsi" w:hAnsiTheme="minorHAnsi" w:cstheme="minorHAnsi"/>
                <w:b/>
                <w:sz w:val="22"/>
                <w:szCs w:val="22"/>
                <w:lang w:val="en-AU"/>
              </w:rPr>
            </w:pPr>
            <w:r w:rsidRPr="00B40C77">
              <w:rPr>
                <w:rFonts w:asciiTheme="minorHAnsi" w:hAnsiTheme="minorHAnsi" w:cstheme="minorHAnsi"/>
                <w:b/>
                <w:sz w:val="22"/>
                <w:szCs w:val="22"/>
                <w:lang w:val="en-AU"/>
              </w:rPr>
              <w:t xml:space="preserve">APPROVED BY </w:t>
            </w:r>
          </w:p>
        </w:tc>
        <w:tc>
          <w:tcPr>
            <w:tcW w:w="5103" w:type="dxa"/>
            <w:gridSpan w:val="2"/>
            <w:tcBorders>
              <w:right w:val="nil"/>
            </w:tcBorders>
          </w:tcPr>
          <w:p w14:paraId="5B1CE724" w14:textId="77777777" w:rsidR="00B40C77" w:rsidRPr="00B40C77" w:rsidRDefault="00B40C77" w:rsidP="00B40C77">
            <w:pPr>
              <w:spacing w:before="120" w:after="120"/>
              <w:rPr>
                <w:rFonts w:asciiTheme="minorHAnsi" w:hAnsiTheme="minorHAnsi" w:cstheme="minorHAnsi"/>
                <w:sz w:val="22"/>
                <w:szCs w:val="22"/>
                <w:lang w:val="en-AU"/>
              </w:rPr>
            </w:pPr>
            <w:r w:rsidRPr="00B40C77">
              <w:rPr>
                <w:rFonts w:asciiTheme="minorHAnsi" w:hAnsiTheme="minorHAnsi" w:cstheme="minorHAnsi"/>
                <w:sz w:val="22"/>
                <w:szCs w:val="22"/>
                <w:lang w:val="en-AU"/>
              </w:rPr>
              <w:t>General Manager</w:t>
            </w:r>
          </w:p>
        </w:tc>
        <w:tc>
          <w:tcPr>
            <w:tcW w:w="992" w:type="dxa"/>
            <w:tcBorders>
              <w:left w:val="nil"/>
              <w:right w:val="nil"/>
            </w:tcBorders>
          </w:tcPr>
          <w:p w14:paraId="7EDC323B" w14:textId="77777777" w:rsidR="00B40C77" w:rsidRPr="00B40C77" w:rsidRDefault="00B40C77" w:rsidP="00B40C77">
            <w:pPr>
              <w:spacing w:before="120" w:after="120"/>
              <w:rPr>
                <w:rFonts w:asciiTheme="minorHAnsi" w:hAnsiTheme="minorHAnsi" w:cstheme="minorHAnsi"/>
                <w:sz w:val="22"/>
                <w:szCs w:val="22"/>
                <w:lang w:val="en-AU"/>
              </w:rPr>
            </w:pPr>
            <w:r w:rsidRPr="00B40C77">
              <w:rPr>
                <w:rFonts w:asciiTheme="minorHAnsi" w:hAnsiTheme="minorHAnsi" w:cstheme="minorHAnsi"/>
                <w:sz w:val="22"/>
                <w:szCs w:val="22"/>
                <w:lang w:val="en-AU"/>
              </w:rPr>
              <w:t xml:space="preserve">Date </w:t>
            </w:r>
          </w:p>
        </w:tc>
        <w:tc>
          <w:tcPr>
            <w:tcW w:w="1560" w:type="dxa"/>
            <w:tcBorders>
              <w:left w:val="nil"/>
            </w:tcBorders>
          </w:tcPr>
          <w:p w14:paraId="607FFFB0" w14:textId="77777777" w:rsidR="00B40C77" w:rsidRPr="00B40C77" w:rsidRDefault="00B40C77" w:rsidP="00B40C77">
            <w:pPr>
              <w:spacing w:before="120" w:after="120"/>
              <w:rPr>
                <w:rFonts w:asciiTheme="minorHAnsi" w:hAnsiTheme="minorHAnsi" w:cstheme="minorHAnsi"/>
                <w:sz w:val="22"/>
                <w:szCs w:val="22"/>
                <w:lang w:val="en-AU"/>
              </w:rPr>
            </w:pPr>
          </w:p>
        </w:tc>
      </w:tr>
      <w:tr w:rsidR="00B40C77" w:rsidRPr="00B40C77" w14:paraId="0E54AA62" w14:textId="77777777" w:rsidTr="00B40C77">
        <w:trPr>
          <w:trHeight w:val="731"/>
        </w:trPr>
        <w:tc>
          <w:tcPr>
            <w:tcW w:w="2552" w:type="dxa"/>
          </w:tcPr>
          <w:p w14:paraId="50044B91" w14:textId="77777777" w:rsidR="00B40C77" w:rsidRPr="00B40C77" w:rsidRDefault="00B40C77" w:rsidP="00B40C77">
            <w:pPr>
              <w:spacing w:before="120" w:after="120"/>
              <w:rPr>
                <w:rFonts w:asciiTheme="minorHAnsi" w:hAnsiTheme="minorHAnsi" w:cstheme="minorHAnsi"/>
                <w:b/>
                <w:sz w:val="22"/>
                <w:szCs w:val="22"/>
                <w:lang w:val="en-AU"/>
              </w:rPr>
            </w:pPr>
            <w:r w:rsidRPr="00B40C77">
              <w:rPr>
                <w:rFonts w:asciiTheme="minorHAnsi" w:hAnsiTheme="minorHAnsi" w:cstheme="minorHAnsi"/>
                <w:b/>
                <w:sz w:val="22"/>
                <w:szCs w:val="22"/>
                <w:lang w:val="en-AU"/>
              </w:rPr>
              <w:t>EMPLOYEE</w:t>
            </w:r>
          </w:p>
        </w:tc>
        <w:tc>
          <w:tcPr>
            <w:tcW w:w="7655" w:type="dxa"/>
            <w:gridSpan w:val="4"/>
          </w:tcPr>
          <w:p w14:paraId="4FD3E067" w14:textId="77777777" w:rsidR="00B40C77" w:rsidRPr="00B40C77" w:rsidRDefault="00B40C77" w:rsidP="00B40C77">
            <w:pPr>
              <w:spacing w:before="360"/>
              <w:rPr>
                <w:rFonts w:asciiTheme="minorHAnsi" w:hAnsiTheme="minorHAnsi" w:cstheme="minorHAnsi"/>
                <w:sz w:val="22"/>
                <w:szCs w:val="22"/>
                <w:lang w:val="en-AU"/>
              </w:rPr>
            </w:pPr>
            <w:r w:rsidRPr="00B40C77">
              <w:rPr>
                <w:rFonts w:asciiTheme="minorHAnsi" w:hAnsiTheme="minorHAnsi" w:cstheme="minorHAnsi"/>
                <w:sz w:val="22"/>
                <w:szCs w:val="22"/>
                <w:lang w:val="en-AU"/>
              </w:rPr>
              <w:t xml:space="preserve">Name: </w:t>
            </w:r>
            <w:r w:rsidRPr="00B40C77">
              <w:rPr>
                <w:rFonts w:asciiTheme="minorHAnsi" w:hAnsiTheme="minorHAnsi" w:cstheme="minorHAnsi"/>
                <w:sz w:val="22"/>
                <w:szCs w:val="22"/>
                <w:lang w:val="en-AU"/>
              </w:rPr>
              <w:tab/>
            </w:r>
            <w:r w:rsidRPr="00B40C77">
              <w:rPr>
                <w:rFonts w:asciiTheme="minorHAnsi" w:hAnsiTheme="minorHAnsi" w:cstheme="minorHAnsi"/>
                <w:sz w:val="22"/>
                <w:szCs w:val="22"/>
                <w:lang w:val="en-AU"/>
              </w:rPr>
              <w:tab/>
            </w:r>
            <w:r w:rsidRPr="00B40C77">
              <w:rPr>
                <w:rFonts w:asciiTheme="minorHAnsi" w:hAnsiTheme="minorHAnsi" w:cstheme="minorHAnsi"/>
                <w:sz w:val="22"/>
                <w:szCs w:val="22"/>
                <w:lang w:val="en-AU"/>
              </w:rPr>
              <w:tab/>
              <w:t>Signature:</w:t>
            </w:r>
            <w:r w:rsidRPr="00B40C77">
              <w:rPr>
                <w:rFonts w:asciiTheme="minorHAnsi" w:hAnsiTheme="minorHAnsi" w:cstheme="minorHAnsi"/>
                <w:sz w:val="22"/>
                <w:szCs w:val="22"/>
                <w:lang w:val="en-AU"/>
              </w:rPr>
              <w:tab/>
            </w:r>
            <w:r w:rsidRPr="00B40C77">
              <w:rPr>
                <w:rFonts w:asciiTheme="minorHAnsi" w:hAnsiTheme="minorHAnsi" w:cstheme="minorHAnsi"/>
                <w:sz w:val="22"/>
                <w:szCs w:val="22"/>
                <w:lang w:val="en-AU"/>
              </w:rPr>
              <w:tab/>
            </w:r>
            <w:r w:rsidRPr="00B40C77">
              <w:rPr>
                <w:rFonts w:asciiTheme="minorHAnsi" w:hAnsiTheme="minorHAnsi" w:cstheme="minorHAnsi"/>
                <w:sz w:val="22"/>
                <w:szCs w:val="22"/>
                <w:lang w:val="en-AU"/>
              </w:rPr>
              <w:tab/>
              <w:t>Date:</w:t>
            </w:r>
          </w:p>
        </w:tc>
      </w:tr>
      <w:tr w:rsidR="00B40C77" w:rsidRPr="00B40C77" w14:paraId="0C48BF97" w14:textId="77777777" w:rsidTr="00B40C77">
        <w:trPr>
          <w:trHeight w:val="731"/>
        </w:trPr>
        <w:tc>
          <w:tcPr>
            <w:tcW w:w="10207" w:type="dxa"/>
            <w:gridSpan w:val="5"/>
          </w:tcPr>
          <w:p w14:paraId="40C39C02" w14:textId="77777777" w:rsidR="00B40C77" w:rsidRPr="00B40C77" w:rsidRDefault="00B40C77" w:rsidP="009C402E">
            <w:pPr>
              <w:tabs>
                <w:tab w:val="left" w:pos="709"/>
                <w:tab w:val="left" w:pos="2552"/>
              </w:tabs>
              <w:spacing w:before="120"/>
              <w:rPr>
                <w:rFonts w:asciiTheme="minorHAnsi" w:hAnsiTheme="minorHAnsi" w:cstheme="minorHAnsi"/>
                <w:sz w:val="22"/>
                <w:szCs w:val="22"/>
                <w:lang w:val="en-AU"/>
              </w:rPr>
            </w:pPr>
            <w:r w:rsidRPr="00B40C77">
              <w:rPr>
                <w:rFonts w:asciiTheme="minorHAnsi" w:hAnsiTheme="minorHAnsi" w:cstheme="minorHAnsi"/>
                <w:b/>
                <w:bCs/>
                <w:sz w:val="22"/>
                <w:szCs w:val="22"/>
                <w:lang w:val="en-AU"/>
              </w:rPr>
              <w:t>POSITION PURPOSE</w:t>
            </w:r>
            <w:r w:rsidRPr="00B40C77">
              <w:rPr>
                <w:rFonts w:asciiTheme="minorHAnsi" w:hAnsiTheme="minorHAnsi" w:cstheme="minorHAnsi"/>
                <w:sz w:val="22"/>
                <w:szCs w:val="22"/>
                <w:lang w:val="en-AU"/>
              </w:rPr>
              <w:t xml:space="preserve"> </w:t>
            </w:r>
          </w:p>
          <w:p w14:paraId="4DE6B722" w14:textId="7834EFFB" w:rsidR="00B40C77" w:rsidRPr="006D76BD" w:rsidRDefault="00B40C77" w:rsidP="00B40C77">
            <w:pPr>
              <w:tabs>
                <w:tab w:val="left" w:pos="709"/>
                <w:tab w:val="left" w:pos="2552"/>
              </w:tabs>
              <w:rPr>
                <w:rFonts w:asciiTheme="minorHAnsi" w:hAnsiTheme="minorHAnsi" w:cstheme="minorHAnsi"/>
                <w:sz w:val="22"/>
                <w:szCs w:val="22"/>
              </w:rPr>
            </w:pPr>
            <w:r w:rsidRPr="00B40C77">
              <w:rPr>
                <w:rFonts w:asciiTheme="minorHAnsi" w:hAnsiTheme="minorHAnsi" w:cstheme="minorHAnsi"/>
                <w:sz w:val="22"/>
                <w:szCs w:val="22"/>
                <w:lang w:val="en-AU"/>
              </w:rPr>
              <w:t>The Manager Engineering and Assets is responsible for</w:t>
            </w:r>
            <w:r w:rsidRPr="00B40C77">
              <w:rPr>
                <w:rFonts w:asciiTheme="minorHAnsi" w:hAnsiTheme="minorHAnsi" w:cstheme="minorHAnsi"/>
                <w:sz w:val="22"/>
                <w:szCs w:val="22"/>
              </w:rPr>
              <w:t xml:space="preserve"> the development, management, maintenance, and preservation of Edward River infrastructure in accordance with modern asset management and contemporary design principles.</w:t>
            </w:r>
            <w:r w:rsidR="006D76BD">
              <w:rPr>
                <w:rFonts w:asciiTheme="minorHAnsi" w:hAnsiTheme="minorHAnsi" w:cstheme="minorHAnsi"/>
                <w:sz w:val="22"/>
                <w:szCs w:val="22"/>
              </w:rPr>
              <w:t xml:space="preserve"> </w:t>
            </w:r>
            <w:r w:rsidRPr="00B40C77">
              <w:rPr>
                <w:rFonts w:asciiTheme="minorHAnsi" w:hAnsiTheme="minorHAnsi" w:cstheme="minorHAnsi"/>
                <w:sz w:val="22"/>
                <w:szCs w:val="22"/>
              </w:rPr>
              <w:t>The position is also responsible</w:t>
            </w:r>
            <w:r w:rsidRPr="00B40C77">
              <w:rPr>
                <w:rFonts w:asciiTheme="minorHAnsi" w:hAnsiTheme="minorHAnsi" w:cstheme="minorHAnsi"/>
                <w:sz w:val="22"/>
                <w:szCs w:val="22"/>
                <w:lang w:val="en-AU"/>
              </w:rPr>
              <w:t xml:space="preserve"> for </w:t>
            </w:r>
            <w:r w:rsidR="006D76BD">
              <w:rPr>
                <w:rFonts w:asciiTheme="minorHAnsi" w:hAnsiTheme="minorHAnsi" w:cstheme="minorHAnsi"/>
                <w:sz w:val="22"/>
                <w:szCs w:val="22"/>
                <w:lang w:val="en-AU"/>
              </w:rPr>
              <w:t>providing engineering and technical support to the whole organisation.</w:t>
            </w:r>
          </w:p>
          <w:p w14:paraId="270C798E" w14:textId="77777777" w:rsidR="00B40C77" w:rsidRPr="00B40C77" w:rsidRDefault="00B40C77" w:rsidP="00B40C77">
            <w:pPr>
              <w:tabs>
                <w:tab w:val="left" w:pos="709"/>
                <w:tab w:val="left" w:pos="2552"/>
              </w:tabs>
              <w:rPr>
                <w:rFonts w:asciiTheme="minorHAnsi" w:hAnsiTheme="minorHAnsi" w:cstheme="minorHAnsi"/>
                <w:bCs/>
                <w:sz w:val="22"/>
                <w:szCs w:val="22"/>
                <w:lang w:val="en-AU"/>
              </w:rPr>
            </w:pPr>
          </w:p>
          <w:p w14:paraId="24A00D23" w14:textId="77777777" w:rsidR="00B40C77" w:rsidRPr="00B40C77" w:rsidRDefault="00B40C77" w:rsidP="00B40C77">
            <w:pPr>
              <w:rPr>
                <w:rFonts w:asciiTheme="minorHAnsi" w:hAnsiTheme="minorHAnsi" w:cstheme="minorHAnsi"/>
                <w:bCs/>
                <w:sz w:val="22"/>
                <w:szCs w:val="22"/>
                <w:lang w:val="en-AU"/>
              </w:rPr>
            </w:pPr>
            <w:r w:rsidRPr="00B40C77">
              <w:rPr>
                <w:rFonts w:asciiTheme="minorHAnsi" w:hAnsiTheme="minorHAnsi" w:cstheme="minorHAnsi"/>
                <w:bCs/>
                <w:sz w:val="22"/>
                <w:szCs w:val="22"/>
                <w:lang w:val="en-AU"/>
              </w:rPr>
              <w:t>This position will champion asset management throughout the organisation by leading continuous improvement and cultural change initiatives that contribute to improvements in efficiency and effectiveness of service delivery and develop the accountabilities, skills, and capabilities of staff.  It will also encourage innovation and creativity in service planning and delivery.</w:t>
            </w:r>
          </w:p>
          <w:p w14:paraId="2B44DFC1" w14:textId="3F326AAC" w:rsidR="00B40C77" w:rsidRPr="00B40C77" w:rsidRDefault="00B40C77" w:rsidP="009C402E">
            <w:pPr>
              <w:tabs>
                <w:tab w:val="left" w:pos="709"/>
                <w:tab w:val="left" w:pos="2552"/>
              </w:tabs>
              <w:rPr>
                <w:rFonts w:asciiTheme="minorHAnsi" w:hAnsiTheme="minorHAnsi" w:cstheme="minorHAnsi"/>
                <w:sz w:val="22"/>
                <w:szCs w:val="22"/>
                <w:lang w:val="en-AU"/>
              </w:rPr>
            </w:pPr>
          </w:p>
        </w:tc>
      </w:tr>
      <w:tr w:rsidR="00B40C77" w:rsidRPr="00B40C77" w14:paraId="26FDE315" w14:textId="77777777" w:rsidTr="00B40C77">
        <w:tblPrEx>
          <w:tblCellMar>
            <w:top w:w="28" w:type="dxa"/>
            <w:left w:w="57" w:type="dxa"/>
            <w:bottom w:w="28" w:type="dxa"/>
            <w:right w:w="57" w:type="dxa"/>
          </w:tblCellMar>
        </w:tblPrEx>
        <w:trPr>
          <w:trHeight w:val="932"/>
        </w:trPr>
        <w:tc>
          <w:tcPr>
            <w:tcW w:w="5011" w:type="dxa"/>
            <w:gridSpan w:val="2"/>
          </w:tcPr>
          <w:p w14:paraId="5DEABA7A" w14:textId="77777777" w:rsidR="00B40C77" w:rsidRPr="00B40C77" w:rsidRDefault="00B40C77" w:rsidP="009C402E">
            <w:pPr>
              <w:rPr>
                <w:rFonts w:asciiTheme="minorHAnsi" w:hAnsiTheme="minorHAnsi" w:cstheme="minorHAnsi"/>
                <w:b/>
                <w:sz w:val="22"/>
                <w:szCs w:val="22"/>
              </w:rPr>
            </w:pPr>
            <w:r w:rsidRPr="00B40C77">
              <w:rPr>
                <w:rFonts w:asciiTheme="minorHAnsi" w:hAnsiTheme="minorHAnsi" w:cstheme="minorHAnsi"/>
                <w:b/>
                <w:sz w:val="22"/>
                <w:szCs w:val="22"/>
              </w:rPr>
              <w:t>LINKS (INTERNAL)</w:t>
            </w:r>
          </w:p>
          <w:p w14:paraId="1100C41F" w14:textId="77777777" w:rsidR="00B40C77" w:rsidRPr="00B40C77" w:rsidRDefault="00B40C77" w:rsidP="00B40C77">
            <w:pPr>
              <w:numPr>
                <w:ilvl w:val="0"/>
                <w:numId w:val="8"/>
              </w:numPr>
              <w:ind w:hanging="193"/>
              <w:rPr>
                <w:rFonts w:asciiTheme="minorHAnsi" w:hAnsiTheme="minorHAnsi" w:cstheme="minorHAnsi"/>
                <w:bCs/>
                <w:sz w:val="22"/>
                <w:szCs w:val="22"/>
              </w:rPr>
            </w:pPr>
            <w:r w:rsidRPr="00B40C77">
              <w:rPr>
                <w:rFonts w:asciiTheme="minorHAnsi" w:hAnsiTheme="minorHAnsi" w:cstheme="minorHAnsi"/>
                <w:bCs/>
                <w:sz w:val="22"/>
                <w:szCs w:val="22"/>
              </w:rPr>
              <w:t xml:space="preserve">General Manager </w:t>
            </w:r>
          </w:p>
          <w:p w14:paraId="65709F05" w14:textId="77777777" w:rsidR="00B40C77" w:rsidRPr="00B40C77" w:rsidRDefault="00B40C77" w:rsidP="00B40C77">
            <w:pPr>
              <w:numPr>
                <w:ilvl w:val="0"/>
                <w:numId w:val="8"/>
              </w:numPr>
              <w:ind w:hanging="193"/>
              <w:rPr>
                <w:rFonts w:asciiTheme="minorHAnsi" w:hAnsiTheme="minorHAnsi" w:cstheme="minorHAnsi"/>
                <w:bCs/>
                <w:sz w:val="22"/>
                <w:szCs w:val="22"/>
              </w:rPr>
            </w:pPr>
            <w:r w:rsidRPr="00B40C77">
              <w:rPr>
                <w:rFonts w:asciiTheme="minorHAnsi" w:hAnsiTheme="minorHAnsi" w:cstheme="minorHAnsi"/>
                <w:bCs/>
                <w:sz w:val="22"/>
                <w:szCs w:val="22"/>
              </w:rPr>
              <w:t xml:space="preserve">Executive Management Team </w:t>
            </w:r>
          </w:p>
          <w:p w14:paraId="603A8397" w14:textId="3C54995D" w:rsidR="00B40C77" w:rsidRDefault="00B40C77" w:rsidP="00B40C77">
            <w:pPr>
              <w:numPr>
                <w:ilvl w:val="0"/>
                <w:numId w:val="8"/>
              </w:numPr>
              <w:ind w:hanging="193"/>
              <w:rPr>
                <w:rFonts w:asciiTheme="minorHAnsi" w:hAnsiTheme="minorHAnsi" w:cstheme="minorHAnsi"/>
                <w:bCs/>
                <w:sz w:val="22"/>
                <w:szCs w:val="22"/>
              </w:rPr>
            </w:pPr>
            <w:r w:rsidRPr="00B40C77">
              <w:rPr>
                <w:rFonts w:asciiTheme="minorHAnsi" w:hAnsiTheme="minorHAnsi" w:cstheme="minorHAnsi"/>
                <w:bCs/>
                <w:sz w:val="22"/>
                <w:szCs w:val="22"/>
              </w:rPr>
              <w:t>Manager Operations</w:t>
            </w:r>
          </w:p>
          <w:p w14:paraId="148C60F3" w14:textId="6E147830" w:rsidR="006D76BD" w:rsidRPr="00B40C77" w:rsidRDefault="006D76BD" w:rsidP="00B40C77">
            <w:pPr>
              <w:numPr>
                <w:ilvl w:val="0"/>
                <w:numId w:val="8"/>
              </w:numPr>
              <w:ind w:hanging="193"/>
              <w:rPr>
                <w:rFonts w:asciiTheme="minorHAnsi" w:hAnsiTheme="minorHAnsi" w:cstheme="minorHAnsi"/>
                <w:bCs/>
                <w:sz w:val="22"/>
                <w:szCs w:val="22"/>
              </w:rPr>
            </w:pPr>
            <w:r>
              <w:rPr>
                <w:rFonts w:asciiTheme="minorHAnsi" w:hAnsiTheme="minorHAnsi" w:cstheme="minorHAnsi"/>
                <w:bCs/>
                <w:sz w:val="22"/>
                <w:szCs w:val="22"/>
              </w:rPr>
              <w:t>Manager Projects and Capital Works</w:t>
            </w:r>
          </w:p>
          <w:p w14:paraId="3FD714C4" w14:textId="77777777" w:rsidR="00B40C77" w:rsidRPr="00B40C77" w:rsidRDefault="00B40C77" w:rsidP="00B40C77">
            <w:pPr>
              <w:numPr>
                <w:ilvl w:val="0"/>
                <w:numId w:val="8"/>
              </w:numPr>
              <w:ind w:hanging="193"/>
              <w:rPr>
                <w:rFonts w:asciiTheme="minorHAnsi" w:hAnsiTheme="minorHAnsi" w:cstheme="minorHAnsi"/>
                <w:bCs/>
                <w:sz w:val="22"/>
                <w:szCs w:val="22"/>
              </w:rPr>
            </w:pPr>
            <w:r w:rsidRPr="00B40C77">
              <w:rPr>
                <w:rFonts w:asciiTheme="minorHAnsi" w:hAnsiTheme="minorHAnsi" w:cstheme="minorHAnsi"/>
                <w:bCs/>
                <w:sz w:val="22"/>
                <w:szCs w:val="22"/>
              </w:rPr>
              <w:t xml:space="preserve">All Council </w:t>
            </w:r>
            <w:proofErr w:type="gramStart"/>
            <w:r w:rsidRPr="00B40C77">
              <w:rPr>
                <w:rFonts w:asciiTheme="minorHAnsi" w:hAnsiTheme="minorHAnsi" w:cstheme="minorHAnsi"/>
                <w:bCs/>
                <w:sz w:val="22"/>
                <w:szCs w:val="22"/>
              </w:rPr>
              <w:t>staff</w:t>
            </w:r>
            <w:proofErr w:type="gramEnd"/>
          </w:p>
          <w:p w14:paraId="39448609" w14:textId="77777777" w:rsidR="00B40C77" w:rsidRPr="00B40C77" w:rsidRDefault="00B40C77" w:rsidP="00B40C77">
            <w:pPr>
              <w:numPr>
                <w:ilvl w:val="0"/>
                <w:numId w:val="8"/>
              </w:numPr>
              <w:ind w:hanging="193"/>
              <w:rPr>
                <w:rFonts w:asciiTheme="minorHAnsi" w:hAnsiTheme="minorHAnsi" w:cstheme="minorHAnsi"/>
                <w:bCs/>
                <w:sz w:val="22"/>
                <w:szCs w:val="22"/>
              </w:rPr>
            </w:pPr>
            <w:r w:rsidRPr="00B40C77">
              <w:rPr>
                <w:rFonts w:asciiTheme="minorHAnsi" w:hAnsiTheme="minorHAnsi" w:cstheme="minorHAnsi"/>
                <w:bCs/>
                <w:sz w:val="22"/>
                <w:szCs w:val="22"/>
              </w:rPr>
              <w:t xml:space="preserve">Councillors </w:t>
            </w:r>
          </w:p>
        </w:tc>
        <w:tc>
          <w:tcPr>
            <w:tcW w:w="5196" w:type="dxa"/>
            <w:gridSpan w:val="3"/>
          </w:tcPr>
          <w:p w14:paraId="14D6D127" w14:textId="77777777" w:rsidR="00B40C77" w:rsidRPr="00B40C77" w:rsidRDefault="00B40C77" w:rsidP="009C402E">
            <w:pPr>
              <w:rPr>
                <w:rFonts w:asciiTheme="minorHAnsi" w:hAnsiTheme="minorHAnsi" w:cstheme="minorHAnsi"/>
                <w:b/>
                <w:sz w:val="22"/>
                <w:szCs w:val="22"/>
              </w:rPr>
            </w:pPr>
            <w:r w:rsidRPr="00B40C77">
              <w:rPr>
                <w:rFonts w:asciiTheme="minorHAnsi" w:hAnsiTheme="minorHAnsi" w:cstheme="minorHAnsi"/>
                <w:b/>
                <w:sz w:val="22"/>
                <w:szCs w:val="22"/>
              </w:rPr>
              <w:t>LINKS (EXTERNAL)</w:t>
            </w:r>
          </w:p>
          <w:p w14:paraId="10227C65" w14:textId="159A0DAE" w:rsidR="00B40C77" w:rsidRPr="00B40C77" w:rsidRDefault="00B40C77" w:rsidP="00B40C77">
            <w:pPr>
              <w:numPr>
                <w:ilvl w:val="0"/>
                <w:numId w:val="2"/>
              </w:numPr>
              <w:tabs>
                <w:tab w:val="clear" w:pos="567"/>
              </w:tabs>
              <w:ind w:hanging="264"/>
              <w:rPr>
                <w:rFonts w:asciiTheme="minorHAnsi" w:hAnsiTheme="minorHAnsi" w:cstheme="minorHAnsi"/>
                <w:bCs/>
                <w:sz w:val="22"/>
                <w:szCs w:val="22"/>
              </w:rPr>
            </w:pPr>
            <w:r w:rsidRPr="00B40C77">
              <w:rPr>
                <w:rFonts w:asciiTheme="minorHAnsi" w:hAnsiTheme="minorHAnsi" w:cstheme="minorHAnsi"/>
                <w:bCs/>
                <w:sz w:val="22"/>
                <w:szCs w:val="22"/>
              </w:rPr>
              <w:t>Ratepayers &amp; Public</w:t>
            </w:r>
          </w:p>
          <w:p w14:paraId="160ADD26" w14:textId="77777777" w:rsidR="00B40C77" w:rsidRPr="00B40C77" w:rsidRDefault="00B40C77" w:rsidP="00B40C77">
            <w:pPr>
              <w:numPr>
                <w:ilvl w:val="0"/>
                <w:numId w:val="2"/>
              </w:numPr>
              <w:ind w:hanging="264"/>
              <w:rPr>
                <w:rFonts w:asciiTheme="minorHAnsi" w:hAnsiTheme="minorHAnsi" w:cstheme="minorHAnsi"/>
                <w:bCs/>
                <w:sz w:val="22"/>
                <w:szCs w:val="22"/>
              </w:rPr>
            </w:pPr>
            <w:r w:rsidRPr="00B40C77">
              <w:rPr>
                <w:rFonts w:asciiTheme="minorHAnsi" w:hAnsiTheme="minorHAnsi" w:cstheme="minorHAnsi"/>
                <w:bCs/>
                <w:sz w:val="22"/>
                <w:szCs w:val="22"/>
              </w:rPr>
              <w:t xml:space="preserve">Consultants and contractors </w:t>
            </w:r>
          </w:p>
          <w:p w14:paraId="39D2C5F5" w14:textId="77777777" w:rsidR="00B40C77" w:rsidRPr="00B40C77" w:rsidRDefault="00B40C77" w:rsidP="00B40C77">
            <w:pPr>
              <w:numPr>
                <w:ilvl w:val="0"/>
                <w:numId w:val="2"/>
              </w:numPr>
              <w:tabs>
                <w:tab w:val="clear" w:pos="567"/>
              </w:tabs>
              <w:ind w:hanging="264"/>
              <w:rPr>
                <w:rFonts w:asciiTheme="minorHAnsi" w:hAnsiTheme="minorHAnsi" w:cstheme="minorHAnsi"/>
                <w:bCs/>
                <w:sz w:val="22"/>
                <w:szCs w:val="22"/>
              </w:rPr>
            </w:pPr>
            <w:r w:rsidRPr="00B40C77">
              <w:rPr>
                <w:rFonts w:asciiTheme="minorHAnsi" w:hAnsiTheme="minorHAnsi" w:cstheme="minorHAnsi"/>
                <w:bCs/>
                <w:sz w:val="22"/>
                <w:szCs w:val="22"/>
              </w:rPr>
              <w:t>General Public</w:t>
            </w:r>
          </w:p>
          <w:p w14:paraId="660128F6" w14:textId="47C7E376" w:rsidR="00B40C77" w:rsidRPr="00B40C77" w:rsidRDefault="00B40C77" w:rsidP="00B40C77">
            <w:pPr>
              <w:numPr>
                <w:ilvl w:val="0"/>
                <w:numId w:val="2"/>
              </w:numPr>
              <w:tabs>
                <w:tab w:val="clear" w:pos="567"/>
              </w:tabs>
              <w:ind w:hanging="264"/>
              <w:rPr>
                <w:rFonts w:asciiTheme="minorHAnsi" w:hAnsiTheme="minorHAnsi" w:cstheme="minorHAnsi"/>
                <w:bCs/>
                <w:sz w:val="22"/>
                <w:szCs w:val="22"/>
              </w:rPr>
            </w:pPr>
            <w:r w:rsidRPr="00B40C77">
              <w:rPr>
                <w:rFonts w:asciiTheme="minorHAnsi" w:hAnsiTheme="minorHAnsi" w:cstheme="minorHAnsi"/>
                <w:bCs/>
                <w:sz w:val="22"/>
                <w:szCs w:val="22"/>
              </w:rPr>
              <w:t>Government Departments &amp; Agencies</w:t>
            </w:r>
          </w:p>
          <w:p w14:paraId="558D40DB" w14:textId="77777777" w:rsidR="00B40C77" w:rsidRPr="00B40C77" w:rsidRDefault="00B40C77" w:rsidP="00B40C77">
            <w:pPr>
              <w:numPr>
                <w:ilvl w:val="0"/>
                <w:numId w:val="2"/>
              </w:numPr>
              <w:tabs>
                <w:tab w:val="clear" w:pos="567"/>
              </w:tabs>
              <w:ind w:hanging="264"/>
              <w:rPr>
                <w:rFonts w:asciiTheme="minorHAnsi" w:hAnsiTheme="minorHAnsi" w:cstheme="minorHAnsi"/>
                <w:bCs/>
                <w:sz w:val="22"/>
                <w:szCs w:val="22"/>
              </w:rPr>
            </w:pPr>
            <w:r w:rsidRPr="00B40C77">
              <w:rPr>
                <w:rFonts w:asciiTheme="minorHAnsi" w:hAnsiTheme="minorHAnsi" w:cstheme="minorHAnsi"/>
                <w:bCs/>
                <w:sz w:val="22"/>
                <w:szCs w:val="22"/>
              </w:rPr>
              <w:t>Other Local Governments</w:t>
            </w:r>
          </w:p>
        </w:tc>
      </w:tr>
      <w:tr w:rsidR="00B40C77" w:rsidRPr="00B40C77" w14:paraId="7817E518" w14:textId="77777777" w:rsidTr="005A3E4D">
        <w:tblPrEx>
          <w:tblCellMar>
            <w:top w:w="28" w:type="dxa"/>
            <w:left w:w="57" w:type="dxa"/>
            <w:bottom w:w="28" w:type="dxa"/>
            <w:right w:w="57" w:type="dxa"/>
          </w:tblCellMar>
        </w:tblPrEx>
        <w:trPr>
          <w:trHeight w:val="932"/>
        </w:trPr>
        <w:tc>
          <w:tcPr>
            <w:tcW w:w="10207" w:type="dxa"/>
            <w:gridSpan w:val="5"/>
          </w:tcPr>
          <w:p w14:paraId="628AD03B" w14:textId="77777777" w:rsidR="00B40C77" w:rsidRPr="00B40C77" w:rsidRDefault="00B40C77" w:rsidP="00B40C77">
            <w:pPr>
              <w:tabs>
                <w:tab w:val="left" w:pos="284"/>
                <w:tab w:val="left" w:pos="2552"/>
              </w:tabs>
              <w:ind w:left="284" w:hanging="284"/>
              <w:jc w:val="both"/>
              <w:rPr>
                <w:rFonts w:asciiTheme="minorHAnsi" w:hAnsiTheme="minorHAnsi" w:cstheme="minorHAnsi"/>
                <w:b/>
                <w:sz w:val="22"/>
                <w:szCs w:val="22"/>
              </w:rPr>
            </w:pPr>
          </w:p>
          <w:p w14:paraId="02634A91" w14:textId="77777777" w:rsidR="00B40C77" w:rsidRPr="00B40C77" w:rsidRDefault="00B40C77" w:rsidP="00B40C77">
            <w:pPr>
              <w:tabs>
                <w:tab w:val="left" w:pos="284"/>
                <w:tab w:val="left" w:pos="2552"/>
              </w:tabs>
              <w:jc w:val="both"/>
              <w:rPr>
                <w:rFonts w:asciiTheme="minorHAnsi" w:hAnsiTheme="minorHAnsi" w:cstheme="minorHAnsi"/>
                <w:b/>
                <w:sz w:val="22"/>
                <w:szCs w:val="22"/>
              </w:rPr>
            </w:pPr>
            <w:r w:rsidRPr="00B40C77">
              <w:rPr>
                <w:rFonts w:asciiTheme="minorHAnsi" w:hAnsiTheme="minorHAnsi" w:cstheme="minorHAnsi"/>
                <w:b/>
                <w:sz w:val="22"/>
                <w:szCs w:val="22"/>
              </w:rPr>
              <w:t>KEY RESPONSIBILITY AREAS</w:t>
            </w:r>
          </w:p>
          <w:p w14:paraId="36305C11" w14:textId="77777777" w:rsidR="00B40C77" w:rsidRPr="00B40C77" w:rsidRDefault="00B40C77" w:rsidP="00B40C77">
            <w:pPr>
              <w:tabs>
                <w:tab w:val="left" w:pos="284"/>
                <w:tab w:val="left" w:pos="2552"/>
              </w:tabs>
              <w:jc w:val="both"/>
              <w:rPr>
                <w:rFonts w:asciiTheme="minorHAnsi" w:hAnsiTheme="minorHAnsi" w:cstheme="minorHAnsi"/>
                <w:b/>
                <w:sz w:val="22"/>
                <w:szCs w:val="22"/>
              </w:rPr>
            </w:pPr>
          </w:p>
          <w:p w14:paraId="7848C547" w14:textId="77777777" w:rsidR="00B40C77" w:rsidRPr="00B40C77" w:rsidRDefault="00B40C77" w:rsidP="00B40C77">
            <w:pPr>
              <w:tabs>
                <w:tab w:val="left" w:pos="284"/>
                <w:tab w:val="left" w:pos="2552"/>
              </w:tabs>
              <w:jc w:val="both"/>
              <w:rPr>
                <w:rFonts w:asciiTheme="minorHAnsi" w:hAnsiTheme="minorHAnsi" w:cstheme="minorHAnsi"/>
                <w:b/>
                <w:sz w:val="22"/>
                <w:szCs w:val="22"/>
              </w:rPr>
            </w:pPr>
            <w:r w:rsidRPr="00B40C77">
              <w:rPr>
                <w:rFonts w:asciiTheme="minorHAnsi" w:hAnsiTheme="minorHAnsi" w:cstheme="minorHAnsi"/>
                <w:b/>
                <w:sz w:val="22"/>
                <w:szCs w:val="22"/>
              </w:rPr>
              <w:t>Infrastructure</w:t>
            </w:r>
          </w:p>
          <w:p w14:paraId="17BA8CFA" w14:textId="77777777" w:rsidR="00B40C77" w:rsidRPr="00B40C77" w:rsidRDefault="00B40C77" w:rsidP="00B40C77">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Design and implementation of forward works programs.</w:t>
            </w:r>
          </w:p>
          <w:p w14:paraId="3EC2F360" w14:textId="77777777" w:rsidR="00B40C77" w:rsidRPr="00B40C77" w:rsidRDefault="00B40C77" w:rsidP="00B40C77">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Provision of engineering technical advice on land subdivision and development applications and undertake audit inspections to ensure subdivision and developments are built in accordance with the Council’s approved drawings and specifications.</w:t>
            </w:r>
          </w:p>
          <w:p w14:paraId="57FF7B19" w14:textId="77777777" w:rsidR="00B40C77" w:rsidRPr="00B40C77" w:rsidRDefault="00B40C77" w:rsidP="00B40C77">
            <w:pPr>
              <w:pStyle w:val="ListParagraph"/>
              <w:tabs>
                <w:tab w:val="left" w:pos="2552"/>
              </w:tabs>
              <w:spacing w:after="120"/>
              <w:ind w:left="357"/>
              <w:rPr>
                <w:rFonts w:asciiTheme="minorHAnsi" w:hAnsiTheme="minorHAnsi" w:cstheme="minorHAnsi"/>
                <w:bCs/>
                <w:sz w:val="22"/>
                <w:szCs w:val="22"/>
              </w:rPr>
            </w:pPr>
          </w:p>
          <w:p w14:paraId="7F224405" w14:textId="77777777" w:rsidR="00B40C77" w:rsidRPr="00B40C77" w:rsidRDefault="00B40C77" w:rsidP="00B40C77">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lastRenderedPageBreak/>
              <w:t>Formulation of civil engineering specifications, tender and contract documentation for contracts, including documentation for road and drainage, water and sewerage design and construction.</w:t>
            </w:r>
          </w:p>
          <w:p w14:paraId="559EBF01" w14:textId="706F8BAA" w:rsidR="00B40C77" w:rsidRDefault="00B40C77" w:rsidP="00B40C77">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Management of engineering contracts.</w:t>
            </w:r>
          </w:p>
          <w:p w14:paraId="36A6B8A9" w14:textId="7ACB0E78" w:rsidR="006D76BD" w:rsidRPr="006D76BD" w:rsidRDefault="006D76BD" w:rsidP="006D76BD">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D76BD">
              <w:rPr>
                <w:rFonts w:asciiTheme="minorHAnsi" w:hAnsiTheme="minorHAnsi" w:cstheme="minorHAnsi"/>
                <w:bCs/>
                <w:sz w:val="22"/>
                <w:szCs w:val="22"/>
              </w:rPr>
              <w:t xml:space="preserve">Provide engineering and technical assistance to all of </w:t>
            </w:r>
            <w:r>
              <w:rPr>
                <w:rFonts w:asciiTheme="minorHAnsi" w:hAnsiTheme="minorHAnsi" w:cstheme="minorHAnsi"/>
                <w:bCs/>
                <w:sz w:val="22"/>
                <w:szCs w:val="22"/>
              </w:rPr>
              <w:t>Council.</w:t>
            </w:r>
          </w:p>
          <w:p w14:paraId="4DA20EF6" w14:textId="77777777" w:rsidR="00B40C77" w:rsidRPr="00B40C77" w:rsidRDefault="00B40C77" w:rsidP="00B40C77">
            <w:pPr>
              <w:tabs>
                <w:tab w:val="left" w:pos="284"/>
                <w:tab w:val="left" w:pos="2552"/>
              </w:tabs>
              <w:jc w:val="both"/>
              <w:rPr>
                <w:rFonts w:asciiTheme="minorHAnsi" w:hAnsiTheme="minorHAnsi" w:cstheme="minorHAnsi"/>
                <w:b/>
                <w:sz w:val="22"/>
                <w:szCs w:val="22"/>
              </w:rPr>
            </w:pPr>
            <w:r w:rsidRPr="00B40C77">
              <w:rPr>
                <w:rFonts w:asciiTheme="minorHAnsi" w:hAnsiTheme="minorHAnsi" w:cstheme="minorHAnsi"/>
                <w:b/>
                <w:sz w:val="22"/>
                <w:szCs w:val="22"/>
              </w:rPr>
              <w:t xml:space="preserve">Asset Management </w:t>
            </w:r>
          </w:p>
          <w:p w14:paraId="5D24E3C2"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 xml:space="preserve">Provide support for the development, implementation, maintenance, and review of </w:t>
            </w:r>
            <w:proofErr w:type="gramStart"/>
            <w:r w:rsidRPr="00B40C77">
              <w:rPr>
                <w:rFonts w:asciiTheme="minorHAnsi" w:hAnsiTheme="minorHAnsi" w:cstheme="minorHAnsi"/>
                <w:bCs/>
                <w:sz w:val="22"/>
                <w:szCs w:val="22"/>
              </w:rPr>
              <w:t>long term</w:t>
            </w:r>
            <w:proofErr w:type="gramEnd"/>
            <w:r w:rsidRPr="00B40C77">
              <w:rPr>
                <w:rFonts w:asciiTheme="minorHAnsi" w:hAnsiTheme="minorHAnsi" w:cstheme="minorHAnsi"/>
                <w:bCs/>
                <w:sz w:val="22"/>
                <w:szCs w:val="22"/>
              </w:rPr>
              <w:t xml:space="preserve"> Asset Management Plans for Council's infrastructure assets that reflect Council’s corporate direction and the community’s requirements.  </w:t>
            </w:r>
          </w:p>
          <w:p w14:paraId="6B4274FF" w14:textId="7020F553" w:rsidR="00B40C77" w:rsidRPr="00B40C77" w:rsidRDefault="006D76BD"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Pr>
                <w:rFonts w:asciiTheme="minorHAnsi" w:hAnsiTheme="minorHAnsi" w:cstheme="minorHAnsi"/>
                <w:bCs/>
                <w:sz w:val="22"/>
                <w:szCs w:val="22"/>
              </w:rPr>
              <w:t>Develop</w:t>
            </w:r>
            <w:r w:rsidR="00B40C77" w:rsidRPr="00B40C77">
              <w:rPr>
                <w:rFonts w:asciiTheme="minorHAnsi" w:hAnsiTheme="minorHAnsi" w:cstheme="minorHAnsi"/>
                <w:bCs/>
                <w:sz w:val="22"/>
                <w:szCs w:val="22"/>
              </w:rPr>
              <w:t xml:space="preserve"> Council's Delivery and Operational Plan for the Infrastructure Department.</w:t>
            </w:r>
          </w:p>
          <w:p w14:paraId="6F8F4D93" w14:textId="519911B5" w:rsidR="00B40C77" w:rsidRPr="00B40C77" w:rsidRDefault="006D76BD"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Pr>
                <w:rFonts w:asciiTheme="minorHAnsi" w:hAnsiTheme="minorHAnsi" w:cstheme="minorHAnsi"/>
                <w:bCs/>
                <w:sz w:val="22"/>
                <w:szCs w:val="22"/>
              </w:rPr>
              <w:t xml:space="preserve">Develop and maintain a </w:t>
            </w:r>
            <w:proofErr w:type="gramStart"/>
            <w:r w:rsidR="00B40C77" w:rsidRPr="00B40C77">
              <w:rPr>
                <w:rFonts w:asciiTheme="minorHAnsi" w:hAnsiTheme="minorHAnsi" w:cstheme="minorHAnsi"/>
                <w:bCs/>
                <w:sz w:val="22"/>
                <w:szCs w:val="22"/>
              </w:rPr>
              <w:t>10 year</w:t>
            </w:r>
            <w:proofErr w:type="gramEnd"/>
            <w:r w:rsidR="00B40C77" w:rsidRPr="00B40C77">
              <w:rPr>
                <w:rFonts w:asciiTheme="minorHAnsi" w:hAnsiTheme="minorHAnsi" w:cstheme="minorHAnsi"/>
                <w:bCs/>
                <w:sz w:val="22"/>
                <w:szCs w:val="22"/>
              </w:rPr>
              <w:t xml:space="preserve"> renewal and improvement programs for each asset</w:t>
            </w:r>
            <w:r>
              <w:rPr>
                <w:rFonts w:asciiTheme="minorHAnsi" w:hAnsiTheme="minorHAnsi" w:cstheme="minorHAnsi"/>
                <w:bCs/>
                <w:sz w:val="22"/>
                <w:szCs w:val="22"/>
              </w:rPr>
              <w:t xml:space="preserve"> class,</w:t>
            </w:r>
            <w:r w:rsidR="00B40C77" w:rsidRPr="00B40C77">
              <w:rPr>
                <w:rFonts w:asciiTheme="minorHAnsi" w:hAnsiTheme="minorHAnsi" w:cstheme="minorHAnsi"/>
                <w:bCs/>
                <w:sz w:val="22"/>
                <w:szCs w:val="22"/>
              </w:rPr>
              <w:t xml:space="preserve"> which are based on data, evidence, consultation with key stakeholders and sound principles.</w:t>
            </w:r>
          </w:p>
          <w:p w14:paraId="679FF2D1"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Assist with the development and maintenance of a fleet management program for Council.</w:t>
            </w:r>
          </w:p>
          <w:p w14:paraId="7E3323D9"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 xml:space="preserve">Undertake analysis and make recommendations on asset renewal and maintenance to the Infrastructure program.  </w:t>
            </w:r>
          </w:p>
          <w:p w14:paraId="0AF33991"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Source funding opportunities for improvements to current infrastructure and construction of new infrastructure.</w:t>
            </w:r>
          </w:p>
          <w:p w14:paraId="2FF41B5C"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Complete asset reports for IPWEA, Grants Commission, Regional Roads Grants and special one-off grants as required.</w:t>
            </w:r>
          </w:p>
          <w:p w14:paraId="6FD23429" w14:textId="35C8C215" w:rsidR="00B40C77" w:rsidRPr="006A203C" w:rsidRDefault="00B40C77" w:rsidP="00B40C77">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 xml:space="preserve">Assist in the ongoing review of infrastructure service reviews, business plans, performance monitoring and reporting systems to ensure the sustainability of infrastructure assets. </w:t>
            </w:r>
          </w:p>
          <w:p w14:paraId="6E27F5EA" w14:textId="77777777" w:rsidR="00B40C77" w:rsidRPr="00B40C77" w:rsidRDefault="00B40C77" w:rsidP="00B40C77">
            <w:pPr>
              <w:tabs>
                <w:tab w:val="left" w:pos="3388"/>
              </w:tabs>
              <w:spacing w:before="60"/>
              <w:rPr>
                <w:rFonts w:asciiTheme="minorHAnsi" w:hAnsiTheme="minorHAnsi" w:cstheme="minorHAnsi"/>
                <w:b/>
                <w:sz w:val="22"/>
                <w:szCs w:val="22"/>
              </w:rPr>
            </w:pPr>
            <w:r w:rsidRPr="00B40C77">
              <w:rPr>
                <w:rFonts w:asciiTheme="minorHAnsi" w:hAnsiTheme="minorHAnsi" w:cstheme="minorHAnsi"/>
                <w:b/>
                <w:sz w:val="22"/>
                <w:szCs w:val="22"/>
              </w:rPr>
              <w:t>Contract Management</w:t>
            </w:r>
          </w:p>
          <w:p w14:paraId="030826BE"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Assist with contract reporting and audit obligations.</w:t>
            </w:r>
          </w:p>
          <w:p w14:paraId="6AC2FCAB"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Assist with the drafting, evaluation, negotiation, and execution of contracts.</w:t>
            </w:r>
          </w:p>
          <w:p w14:paraId="55642E6C"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As needed, provide guidance on contract matters to project managers or other operational staff, including training to new project managers and other employees in contracting practices and procedures.</w:t>
            </w:r>
          </w:p>
          <w:p w14:paraId="7F55D134" w14:textId="77777777" w:rsidR="00B40C77" w:rsidRPr="00B40C77" w:rsidRDefault="00B40C77" w:rsidP="00B40C77">
            <w:pPr>
              <w:tabs>
                <w:tab w:val="left" w:pos="3388"/>
              </w:tabs>
              <w:spacing w:before="60"/>
              <w:rPr>
                <w:rFonts w:asciiTheme="minorHAnsi" w:hAnsiTheme="minorHAnsi" w:cstheme="minorHAnsi"/>
                <w:b/>
                <w:sz w:val="22"/>
                <w:szCs w:val="22"/>
              </w:rPr>
            </w:pPr>
          </w:p>
          <w:p w14:paraId="1A47AE48" w14:textId="77777777" w:rsidR="00B40C77" w:rsidRPr="00B40C77" w:rsidRDefault="00B40C77" w:rsidP="00B40C77">
            <w:pPr>
              <w:tabs>
                <w:tab w:val="left" w:pos="3388"/>
              </w:tabs>
              <w:spacing w:before="60"/>
              <w:rPr>
                <w:rFonts w:asciiTheme="minorHAnsi" w:hAnsiTheme="minorHAnsi" w:cstheme="minorHAnsi"/>
                <w:b/>
                <w:sz w:val="22"/>
                <w:szCs w:val="22"/>
              </w:rPr>
            </w:pPr>
            <w:r w:rsidRPr="00B40C77">
              <w:rPr>
                <w:rFonts w:asciiTheme="minorHAnsi" w:hAnsiTheme="minorHAnsi" w:cstheme="minorHAnsi"/>
                <w:b/>
                <w:sz w:val="22"/>
                <w:szCs w:val="22"/>
              </w:rPr>
              <w:t>Property and Lease Management</w:t>
            </w:r>
          </w:p>
          <w:p w14:paraId="4AF5B355"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 xml:space="preserve">Provide statutory property advice and guidance including lease arrangements especially in relation to crown </w:t>
            </w:r>
            <w:r w:rsidRPr="00B40C77">
              <w:rPr>
                <w:rFonts w:asciiTheme="minorHAnsi" w:hAnsiTheme="minorHAnsi" w:cstheme="minorHAnsi"/>
                <w:bCs/>
                <w:sz w:val="22"/>
                <w:szCs w:val="22"/>
              </w:rPr>
              <w:t>land.</w:t>
            </w:r>
          </w:p>
          <w:p w14:paraId="4EEDA00A"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 xml:space="preserve">Manage property transactions, such as, acquisitions, leases, licenses, and </w:t>
            </w:r>
            <w:r w:rsidRPr="00B40C77">
              <w:rPr>
                <w:rFonts w:asciiTheme="minorHAnsi" w:hAnsiTheme="minorHAnsi" w:cstheme="minorHAnsi"/>
                <w:bCs/>
                <w:sz w:val="22"/>
                <w:szCs w:val="22"/>
              </w:rPr>
              <w:t>disposals.</w:t>
            </w:r>
          </w:p>
          <w:p w14:paraId="0D218983"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Review/develop and manage property and lease systems, processes, and procedures.</w:t>
            </w:r>
          </w:p>
          <w:p w14:paraId="5AA50CF4"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Develop property and lease related policies, including specific reference to activities related to Crown Land.</w:t>
            </w:r>
          </w:p>
          <w:p w14:paraId="08EEC67C"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Ensure Council’s Land and Lease Registers are kept current and meet legislative requirements.</w:t>
            </w:r>
          </w:p>
          <w:p w14:paraId="4B412E5B" w14:textId="781CD6C0" w:rsid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 xml:space="preserve">Ensure consistency in decision-making associated with </w:t>
            </w:r>
            <w:r w:rsidRPr="006A203C">
              <w:rPr>
                <w:rFonts w:asciiTheme="minorHAnsi" w:hAnsiTheme="minorHAnsi" w:cstheme="minorHAnsi"/>
                <w:bCs/>
                <w:sz w:val="22"/>
                <w:szCs w:val="22"/>
              </w:rPr>
              <w:t>lease terms and conditions.</w:t>
            </w:r>
          </w:p>
          <w:p w14:paraId="05678754" w14:textId="7527926D" w:rsidR="006D76BD" w:rsidRDefault="006D76BD" w:rsidP="006D76BD">
            <w:pPr>
              <w:tabs>
                <w:tab w:val="left" w:pos="2552"/>
              </w:tabs>
              <w:spacing w:after="120"/>
              <w:rPr>
                <w:rFonts w:asciiTheme="minorHAnsi" w:hAnsiTheme="minorHAnsi" w:cstheme="minorHAnsi"/>
                <w:bCs/>
                <w:sz w:val="22"/>
                <w:szCs w:val="22"/>
              </w:rPr>
            </w:pPr>
          </w:p>
          <w:p w14:paraId="0A2960B4" w14:textId="5AF70AE7" w:rsidR="006D76BD" w:rsidRDefault="006D76BD" w:rsidP="006D76BD">
            <w:pPr>
              <w:tabs>
                <w:tab w:val="left" w:pos="2552"/>
              </w:tabs>
              <w:spacing w:after="120"/>
              <w:rPr>
                <w:rFonts w:asciiTheme="minorHAnsi" w:hAnsiTheme="minorHAnsi" w:cstheme="minorHAnsi"/>
                <w:bCs/>
                <w:sz w:val="22"/>
                <w:szCs w:val="22"/>
              </w:rPr>
            </w:pPr>
          </w:p>
          <w:p w14:paraId="526A1CC1" w14:textId="77777777" w:rsidR="006D76BD" w:rsidRPr="006D76BD" w:rsidRDefault="006D76BD" w:rsidP="006D76BD">
            <w:pPr>
              <w:tabs>
                <w:tab w:val="left" w:pos="2552"/>
              </w:tabs>
              <w:spacing w:after="120"/>
              <w:rPr>
                <w:rFonts w:asciiTheme="minorHAnsi" w:hAnsiTheme="minorHAnsi" w:cstheme="minorHAnsi"/>
                <w:bCs/>
                <w:sz w:val="22"/>
                <w:szCs w:val="22"/>
              </w:rPr>
            </w:pPr>
          </w:p>
          <w:p w14:paraId="69483400" w14:textId="77777777" w:rsidR="00B40C77" w:rsidRPr="00B40C77" w:rsidRDefault="00B40C77" w:rsidP="00B40C77">
            <w:pPr>
              <w:rPr>
                <w:rFonts w:asciiTheme="minorHAnsi" w:hAnsiTheme="minorHAnsi" w:cstheme="minorHAnsi"/>
                <w:b/>
                <w:sz w:val="22"/>
                <w:szCs w:val="22"/>
                <w:lang w:val="en-AU"/>
              </w:rPr>
            </w:pPr>
            <w:r w:rsidRPr="00B40C77">
              <w:rPr>
                <w:rFonts w:asciiTheme="minorHAnsi" w:hAnsiTheme="minorHAnsi" w:cstheme="minorHAnsi"/>
                <w:b/>
                <w:sz w:val="22"/>
                <w:szCs w:val="22"/>
                <w:lang w:val="en-AU"/>
              </w:rPr>
              <w:lastRenderedPageBreak/>
              <w:t>Compliance</w:t>
            </w:r>
          </w:p>
          <w:p w14:paraId="11FFD61E"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Maintain procedures and processes for works within roads, the issue of Heavy Vehicle permits and compliance with DDA requirements.</w:t>
            </w:r>
          </w:p>
          <w:p w14:paraId="2E4F5A42" w14:textId="2194348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Maintain compliance with all matters associated with operation of Council gravel pits.</w:t>
            </w:r>
          </w:p>
          <w:p w14:paraId="35466A7F" w14:textId="77777777" w:rsidR="00B40C77" w:rsidRPr="00B40C77" w:rsidRDefault="00B40C77" w:rsidP="00B40C77">
            <w:pPr>
              <w:tabs>
                <w:tab w:val="left" w:pos="3388"/>
              </w:tabs>
              <w:rPr>
                <w:rFonts w:asciiTheme="minorHAnsi" w:hAnsiTheme="minorHAnsi" w:cstheme="minorHAnsi"/>
                <w:b/>
                <w:sz w:val="22"/>
                <w:szCs w:val="22"/>
              </w:rPr>
            </w:pPr>
            <w:r w:rsidRPr="00B40C77">
              <w:rPr>
                <w:rFonts w:asciiTheme="minorHAnsi" w:hAnsiTheme="minorHAnsi" w:cstheme="minorHAnsi"/>
                <w:b/>
                <w:sz w:val="22"/>
                <w:szCs w:val="22"/>
              </w:rPr>
              <w:t>Financial Management</w:t>
            </w:r>
          </w:p>
          <w:p w14:paraId="69705FC7"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Ensure the submission of routine and once off funding applications and identify key funding opportunities to support the financial sustainability of Council's infrastructure assets</w:t>
            </w:r>
            <w:r w:rsidRPr="00B40C77">
              <w:rPr>
                <w:rFonts w:asciiTheme="minorHAnsi" w:hAnsiTheme="minorHAnsi" w:cstheme="minorHAnsi"/>
                <w:bCs/>
                <w:sz w:val="22"/>
                <w:szCs w:val="22"/>
              </w:rPr>
              <w:t>.</w:t>
            </w:r>
          </w:p>
          <w:p w14:paraId="171746BD"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Monitor and report regularly on financial and business plan performance and ensure statutory, regulatory and policy compliance in all areas of responsibility.</w:t>
            </w:r>
          </w:p>
          <w:p w14:paraId="73017448"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Provide residual value and depreciation forecasts of infrastructure assets of Council.</w:t>
            </w:r>
          </w:p>
          <w:p w14:paraId="19D6F421"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Prepare "strategic estimates" for infrastructure projects for the consideration of Council.</w:t>
            </w:r>
          </w:p>
          <w:p w14:paraId="66606722" w14:textId="77777777" w:rsidR="00B40C77" w:rsidRPr="00B40C77" w:rsidRDefault="00B40C77" w:rsidP="00B40C77">
            <w:pPr>
              <w:rPr>
                <w:rFonts w:asciiTheme="minorHAnsi" w:hAnsiTheme="minorHAnsi" w:cstheme="minorHAnsi"/>
                <w:b/>
                <w:sz w:val="22"/>
                <w:szCs w:val="22"/>
                <w:lang w:val="en-AU"/>
              </w:rPr>
            </w:pPr>
          </w:p>
          <w:p w14:paraId="1B6178B1" w14:textId="77777777" w:rsidR="00B40C77" w:rsidRPr="00B40C77" w:rsidRDefault="00B40C77" w:rsidP="00B40C77">
            <w:pPr>
              <w:rPr>
                <w:rFonts w:asciiTheme="minorHAnsi" w:hAnsiTheme="minorHAnsi" w:cstheme="minorHAnsi"/>
                <w:b/>
                <w:sz w:val="22"/>
                <w:szCs w:val="22"/>
                <w:lang w:val="en-AU"/>
              </w:rPr>
            </w:pPr>
            <w:r w:rsidRPr="00B40C77">
              <w:rPr>
                <w:rFonts w:asciiTheme="minorHAnsi" w:hAnsiTheme="minorHAnsi" w:cstheme="minorHAnsi"/>
                <w:b/>
                <w:sz w:val="22"/>
                <w:szCs w:val="22"/>
                <w:lang w:val="en-AU"/>
              </w:rPr>
              <w:t>Reporting &amp; budgeting</w:t>
            </w:r>
          </w:p>
          <w:p w14:paraId="055FE304"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Develop and deliver a program for establishment of Asset Management Plans for all asset categories utilising advanced competency.</w:t>
            </w:r>
          </w:p>
          <w:p w14:paraId="4A94B338"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 xml:space="preserve">Manage the development of asset management and renewal and capital works programs for both the </w:t>
            </w:r>
            <w:proofErr w:type="gramStart"/>
            <w:r w:rsidRPr="00B40C77">
              <w:rPr>
                <w:rFonts w:asciiTheme="minorHAnsi" w:hAnsiTheme="minorHAnsi" w:cstheme="minorHAnsi"/>
                <w:bCs/>
                <w:sz w:val="22"/>
                <w:szCs w:val="22"/>
              </w:rPr>
              <w:t>Long Term</w:t>
            </w:r>
            <w:proofErr w:type="gramEnd"/>
            <w:r w:rsidRPr="00B40C77">
              <w:rPr>
                <w:rFonts w:asciiTheme="minorHAnsi" w:hAnsiTheme="minorHAnsi" w:cstheme="minorHAnsi"/>
                <w:bCs/>
                <w:sz w:val="22"/>
                <w:szCs w:val="22"/>
              </w:rPr>
              <w:t xml:space="preserve"> Financial Plan and annual budget considerations.</w:t>
            </w:r>
          </w:p>
          <w:p w14:paraId="45AC4FF9"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 xml:space="preserve">Provide technical asset advice to Council, assist in the development of asset </w:t>
            </w:r>
            <w:proofErr w:type="gramStart"/>
            <w:r w:rsidRPr="00B40C77">
              <w:rPr>
                <w:rFonts w:asciiTheme="minorHAnsi" w:hAnsiTheme="minorHAnsi" w:cstheme="minorHAnsi"/>
                <w:bCs/>
                <w:sz w:val="22"/>
                <w:szCs w:val="22"/>
              </w:rPr>
              <w:t>policies</w:t>
            </w:r>
            <w:proofErr w:type="gramEnd"/>
            <w:r w:rsidRPr="00B40C77">
              <w:rPr>
                <w:rFonts w:asciiTheme="minorHAnsi" w:hAnsiTheme="minorHAnsi" w:cstheme="minorHAnsi"/>
                <w:bCs/>
                <w:sz w:val="22"/>
                <w:szCs w:val="22"/>
              </w:rPr>
              <w:t xml:space="preserve"> and ensure the delivery of Asset Services activity in accordance with adopted policy</w:t>
            </w:r>
            <w:r w:rsidRPr="006A203C">
              <w:rPr>
                <w:rFonts w:asciiTheme="minorHAnsi" w:hAnsiTheme="minorHAnsi" w:cstheme="minorHAnsi"/>
                <w:bCs/>
                <w:sz w:val="22"/>
                <w:szCs w:val="22"/>
              </w:rPr>
              <w:t>.</w:t>
            </w:r>
          </w:p>
          <w:p w14:paraId="5D416ACA" w14:textId="77777777" w:rsidR="00B40C77" w:rsidRPr="00B40C77" w:rsidRDefault="00B40C77" w:rsidP="00B40C77">
            <w:pPr>
              <w:rPr>
                <w:rFonts w:asciiTheme="minorHAnsi" w:hAnsiTheme="minorHAnsi" w:cstheme="minorHAnsi"/>
                <w:b/>
                <w:sz w:val="22"/>
                <w:szCs w:val="22"/>
                <w:lang w:val="en-AU"/>
              </w:rPr>
            </w:pPr>
            <w:r w:rsidRPr="00B40C77">
              <w:rPr>
                <w:rFonts w:asciiTheme="minorHAnsi" w:hAnsiTheme="minorHAnsi" w:cstheme="minorHAnsi"/>
                <w:b/>
                <w:sz w:val="22"/>
                <w:szCs w:val="22"/>
                <w:lang w:val="en-AU"/>
              </w:rPr>
              <w:t>Procurement</w:t>
            </w:r>
          </w:p>
          <w:p w14:paraId="31AAB813"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Development and management of Procurement policies and procedures.</w:t>
            </w:r>
          </w:p>
          <w:p w14:paraId="7D6491EE"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Monitoring of compliance with Procurement policies and procedures.</w:t>
            </w:r>
          </w:p>
          <w:p w14:paraId="163F6048"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Provision of advice to other departments on Procurement matters</w:t>
            </w:r>
            <w:r w:rsidRPr="006A203C">
              <w:rPr>
                <w:rFonts w:asciiTheme="minorHAnsi" w:hAnsiTheme="minorHAnsi" w:cstheme="minorHAnsi"/>
                <w:bCs/>
                <w:sz w:val="22"/>
                <w:szCs w:val="22"/>
              </w:rPr>
              <w:t>.</w:t>
            </w:r>
          </w:p>
          <w:p w14:paraId="185D77B6"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Ensure that all procurement processes undertaken by Council comply with the relevant legislation.</w:t>
            </w:r>
          </w:p>
          <w:p w14:paraId="54C63484"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Assist with the development of standard templates for use in the procurement process.</w:t>
            </w:r>
          </w:p>
          <w:p w14:paraId="52D99D05"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Establish and rationalise key supplier agreements, identify new opportunities and seek ways to improve overall procurement efficiencies and ensure purchasing compliance.</w:t>
            </w:r>
          </w:p>
          <w:p w14:paraId="0169A655"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Provide guidance across Council on procurement related matters including provision of procurement related training.</w:t>
            </w:r>
          </w:p>
          <w:p w14:paraId="4D1EB25E"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Review monitor and manage purchasing processes and policies to ensure Council obtains the best quality, price and service from suppliers whilst meeting the needs of Council and staff.</w:t>
            </w:r>
          </w:p>
          <w:p w14:paraId="2DAD8F6D"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 xml:space="preserve">Continuously improve procurement processes and systems including regular advice and audit reporting to ensure compliance with legislation, </w:t>
            </w:r>
            <w:proofErr w:type="gramStart"/>
            <w:r w:rsidRPr="00B40C77">
              <w:rPr>
                <w:rFonts w:asciiTheme="minorHAnsi" w:hAnsiTheme="minorHAnsi" w:cstheme="minorHAnsi"/>
                <w:bCs/>
                <w:sz w:val="22"/>
                <w:szCs w:val="22"/>
              </w:rPr>
              <w:t>policy</w:t>
            </w:r>
            <w:proofErr w:type="gramEnd"/>
            <w:r w:rsidRPr="00B40C77">
              <w:rPr>
                <w:rFonts w:asciiTheme="minorHAnsi" w:hAnsiTheme="minorHAnsi" w:cstheme="minorHAnsi"/>
                <w:bCs/>
                <w:sz w:val="22"/>
                <w:szCs w:val="22"/>
              </w:rPr>
              <w:t xml:space="preserve"> and procedures.</w:t>
            </w:r>
          </w:p>
          <w:p w14:paraId="76640E47"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 xml:space="preserve">Review on a regular basis, all procurement </w:t>
            </w:r>
            <w:proofErr w:type="gramStart"/>
            <w:r w:rsidRPr="00B40C77">
              <w:rPr>
                <w:rFonts w:asciiTheme="minorHAnsi" w:hAnsiTheme="minorHAnsi" w:cstheme="minorHAnsi"/>
                <w:bCs/>
                <w:sz w:val="22"/>
                <w:szCs w:val="22"/>
              </w:rPr>
              <w:t>policies</w:t>
            </w:r>
            <w:proofErr w:type="gramEnd"/>
            <w:r w:rsidRPr="00B40C77">
              <w:rPr>
                <w:rFonts w:asciiTheme="minorHAnsi" w:hAnsiTheme="minorHAnsi" w:cstheme="minorHAnsi"/>
                <w:bCs/>
                <w:sz w:val="22"/>
                <w:szCs w:val="22"/>
              </w:rPr>
              <w:t xml:space="preserve"> and procedures.</w:t>
            </w:r>
          </w:p>
          <w:p w14:paraId="7784B725"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Act as moderator on all tender evaluation panels.</w:t>
            </w:r>
          </w:p>
          <w:p w14:paraId="3973024C" w14:textId="4BDDF3FA" w:rsidR="00B40C77" w:rsidRDefault="00B40C77" w:rsidP="00B40C77">
            <w:pPr>
              <w:rPr>
                <w:rFonts w:asciiTheme="minorHAnsi" w:hAnsiTheme="minorHAnsi" w:cstheme="minorHAnsi"/>
                <w:b/>
                <w:sz w:val="22"/>
                <w:szCs w:val="22"/>
                <w:lang w:val="en-AU"/>
              </w:rPr>
            </w:pPr>
          </w:p>
          <w:p w14:paraId="1CE58BD3" w14:textId="2D31D480" w:rsidR="006D76BD" w:rsidRDefault="006D76BD" w:rsidP="00B40C77">
            <w:pPr>
              <w:rPr>
                <w:rFonts w:asciiTheme="minorHAnsi" w:hAnsiTheme="minorHAnsi" w:cstheme="minorHAnsi"/>
                <w:b/>
                <w:sz w:val="22"/>
                <w:szCs w:val="22"/>
                <w:lang w:val="en-AU"/>
              </w:rPr>
            </w:pPr>
          </w:p>
          <w:p w14:paraId="6BB20AD7" w14:textId="2856B9DE" w:rsidR="006D76BD" w:rsidRDefault="006D76BD" w:rsidP="00B40C77">
            <w:pPr>
              <w:rPr>
                <w:rFonts w:asciiTheme="minorHAnsi" w:hAnsiTheme="minorHAnsi" w:cstheme="minorHAnsi"/>
                <w:b/>
                <w:sz w:val="22"/>
                <w:szCs w:val="22"/>
                <w:lang w:val="en-AU"/>
              </w:rPr>
            </w:pPr>
          </w:p>
          <w:p w14:paraId="22253285" w14:textId="080FECFD" w:rsidR="006D76BD" w:rsidRDefault="006D76BD" w:rsidP="00B40C77">
            <w:pPr>
              <w:rPr>
                <w:rFonts w:asciiTheme="minorHAnsi" w:hAnsiTheme="minorHAnsi" w:cstheme="minorHAnsi"/>
                <w:b/>
                <w:sz w:val="22"/>
                <w:szCs w:val="22"/>
                <w:lang w:val="en-AU"/>
              </w:rPr>
            </w:pPr>
          </w:p>
          <w:p w14:paraId="66036320" w14:textId="77777777" w:rsidR="006D76BD" w:rsidRPr="00B40C77" w:rsidRDefault="006D76BD" w:rsidP="00B40C77">
            <w:pPr>
              <w:rPr>
                <w:rFonts w:asciiTheme="minorHAnsi" w:hAnsiTheme="minorHAnsi" w:cstheme="minorHAnsi"/>
                <w:b/>
                <w:sz w:val="22"/>
                <w:szCs w:val="22"/>
                <w:lang w:val="en-AU"/>
              </w:rPr>
            </w:pPr>
          </w:p>
          <w:p w14:paraId="0C2C0131" w14:textId="77777777" w:rsidR="00B40C77" w:rsidRPr="00B40C77" w:rsidRDefault="00B40C77" w:rsidP="00B40C77">
            <w:pPr>
              <w:tabs>
                <w:tab w:val="left" w:pos="3388"/>
              </w:tabs>
              <w:spacing w:before="60"/>
              <w:rPr>
                <w:rFonts w:asciiTheme="minorHAnsi" w:hAnsiTheme="minorHAnsi" w:cstheme="minorHAnsi"/>
                <w:b/>
                <w:sz w:val="22"/>
                <w:szCs w:val="22"/>
              </w:rPr>
            </w:pPr>
            <w:r w:rsidRPr="00B40C77">
              <w:rPr>
                <w:rFonts w:asciiTheme="minorHAnsi" w:hAnsiTheme="minorHAnsi" w:cstheme="minorHAnsi"/>
                <w:b/>
                <w:sz w:val="22"/>
                <w:szCs w:val="22"/>
              </w:rPr>
              <w:t>Continuous Improvement</w:t>
            </w:r>
          </w:p>
          <w:p w14:paraId="0F3677A4"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Attend asset management meetings, and meetings to seek improved systems and procedures for asset management.</w:t>
            </w:r>
          </w:p>
          <w:p w14:paraId="379882F4"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Investigate potential improvements and alternative solutions for asset planning and management</w:t>
            </w:r>
          </w:p>
          <w:p w14:paraId="70E4A334" w14:textId="77777777" w:rsidR="00B40C77" w:rsidRPr="00B40C77" w:rsidRDefault="00B40C77" w:rsidP="00B40C77">
            <w:pPr>
              <w:rPr>
                <w:rFonts w:asciiTheme="minorHAnsi" w:hAnsiTheme="minorHAnsi" w:cstheme="minorHAnsi"/>
                <w:b/>
                <w:sz w:val="22"/>
                <w:szCs w:val="22"/>
                <w:lang w:val="en-AU"/>
              </w:rPr>
            </w:pPr>
          </w:p>
          <w:p w14:paraId="0E55F68F" w14:textId="77777777" w:rsidR="00B40C77" w:rsidRPr="00B40C77" w:rsidRDefault="00B40C77" w:rsidP="00B40C77">
            <w:pPr>
              <w:rPr>
                <w:rFonts w:asciiTheme="minorHAnsi" w:hAnsiTheme="minorHAnsi" w:cstheme="minorHAnsi"/>
                <w:b/>
                <w:sz w:val="22"/>
                <w:szCs w:val="22"/>
                <w:lang w:val="en-AU"/>
              </w:rPr>
            </w:pPr>
            <w:r w:rsidRPr="00B40C77">
              <w:rPr>
                <w:rFonts w:asciiTheme="minorHAnsi" w:hAnsiTheme="minorHAnsi" w:cstheme="minorHAnsi"/>
                <w:b/>
                <w:sz w:val="22"/>
                <w:szCs w:val="22"/>
                <w:lang w:val="en-AU"/>
              </w:rPr>
              <w:t>Forecasting &amp; programming</w:t>
            </w:r>
          </w:p>
          <w:p w14:paraId="12E07863"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 xml:space="preserve">Develop and review programs and projects for the renewal, </w:t>
            </w:r>
            <w:proofErr w:type="gramStart"/>
            <w:r w:rsidRPr="00B40C77">
              <w:rPr>
                <w:rFonts w:asciiTheme="minorHAnsi" w:hAnsiTheme="minorHAnsi" w:cstheme="minorHAnsi"/>
                <w:bCs/>
                <w:sz w:val="22"/>
                <w:szCs w:val="22"/>
              </w:rPr>
              <w:t>upgrade</w:t>
            </w:r>
            <w:proofErr w:type="gramEnd"/>
            <w:r w:rsidRPr="00B40C77">
              <w:rPr>
                <w:rFonts w:asciiTheme="minorHAnsi" w:hAnsiTheme="minorHAnsi" w:cstheme="minorHAnsi"/>
                <w:bCs/>
                <w:sz w:val="22"/>
                <w:szCs w:val="22"/>
              </w:rPr>
              <w:t xml:space="preserve"> and new infrastructure assets, according to the stated asset management plan renewal intervention levels for Council’s major asset classes.</w:t>
            </w:r>
          </w:p>
          <w:p w14:paraId="4877166D"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Implement strategies to forecast and reduce Council’s infrastructure renewal gap.</w:t>
            </w:r>
          </w:p>
          <w:p w14:paraId="1BA430BC"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Develop Level of Service, Service Standards and Service Targets for Transport, Stormwater Drainage Services, Parks &amp; Water and Sewerage services</w:t>
            </w:r>
            <w:r w:rsidRPr="006A203C">
              <w:rPr>
                <w:rFonts w:asciiTheme="minorHAnsi" w:hAnsiTheme="minorHAnsi" w:cstheme="minorHAnsi"/>
                <w:bCs/>
                <w:sz w:val="22"/>
                <w:szCs w:val="22"/>
              </w:rPr>
              <w:t>.</w:t>
            </w:r>
          </w:p>
          <w:p w14:paraId="04EE6DAC" w14:textId="77777777" w:rsidR="00B40C77" w:rsidRPr="00B40C77" w:rsidRDefault="00B40C77" w:rsidP="00B40C77">
            <w:pPr>
              <w:rPr>
                <w:rFonts w:asciiTheme="minorHAnsi" w:hAnsiTheme="minorHAnsi" w:cstheme="minorHAnsi"/>
                <w:b/>
                <w:sz w:val="22"/>
                <w:szCs w:val="22"/>
                <w:lang w:val="en-AU"/>
              </w:rPr>
            </w:pPr>
          </w:p>
          <w:p w14:paraId="49F21D00" w14:textId="77777777" w:rsidR="00B40C77" w:rsidRPr="00B40C77" w:rsidRDefault="00B40C77" w:rsidP="00B40C77">
            <w:pPr>
              <w:rPr>
                <w:rFonts w:asciiTheme="minorHAnsi" w:hAnsiTheme="minorHAnsi" w:cstheme="minorHAnsi"/>
                <w:b/>
                <w:sz w:val="22"/>
                <w:szCs w:val="22"/>
                <w:lang w:val="en-AU"/>
              </w:rPr>
            </w:pPr>
            <w:r w:rsidRPr="00B40C77">
              <w:rPr>
                <w:rFonts w:asciiTheme="minorHAnsi" w:hAnsiTheme="minorHAnsi" w:cstheme="minorHAnsi"/>
                <w:b/>
                <w:sz w:val="22"/>
                <w:szCs w:val="22"/>
                <w:lang w:val="en-AU"/>
              </w:rPr>
              <w:t>Customer Service</w:t>
            </w:r>
          </w:p>
          <w:p w14:paraId="684F67B5"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 xml:space="preserve">Interact with community, stakeholders, </w:t>
            </w:r>
            <w:proofErr w:type="gramStart"/>
            <w:r w:rsidRPr="00B40C77">
              <w:rPr>
                <w:rFonts w:asciiTheme="minorHAnsi" w:hAnsiTheme="minorHAnsi" w:cstheme="minorHAnsi"/>
                <w:bCs/>
                <w:sz w:val="22"/>
                <w:szCs w:val="22"/>
              </w:rPr>
              <w:t>Council</w:t>
            </w:r>
            <w:proofErr w:type="gramEnd"/>
            <w:r w:rsidRPr="00B40C77">
              <w:rPr>
                <w:rFonts w:asciiTheme="minorHAnsi" w:hAnsiTheme="minorHAnsi" w:cstheme="minorHAnsi"/>
                <w:bCs/>
                <w:sz w:val="22"/>
                <w:szCs w:val="22"/>
              </w:rPr>
              <w:t xml:space="preserve"> and agencies in relation to Department activity.</w:t>
            </w:r>
          </w:p>
          <w:p w14:paraId="494A7B5F"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Ensure that all services maintain a customer focus, achievement of business plan objectives and compliance with statutory requirements</w:t>
            </w:r>
            <w:r w:rsidRPr="006A203C">
              <w:rPr>
                <w:rFonts w:asciiTheme="minorHAnsi" w:hAnsiTheme="minorHAnsi" w:cstheme="minorHAnsi"/>
                <w:bCs/>
                <w:sz w:val="22"/>
                <w:szCs w:val="22"/>
              </w:rPr>
              <w:t>.</w:t>
            </w:r>
          </w:p>
          <w:p w14:paraId="496BC593"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Respond to ratepayer queries, public enquiries, and complaints in a timely and appropriate manner.</w:t>
            </w:r>
          </w:p>
          <w:p w14:paraId="46877EFB" w14:textId="77777777" w:rsidR="00B40C77" w:rsidRPr="00B40C77" w:rsidRDefault="00B40C77" w:rsidP="00B40C77">
            <w:pPr>
              <w:rPr>
                <w:rFonts w:asciiTheme="minorHAnsi" w:hAnsiTheme="minorHAnsi" w:cstheme="minorHAnsi"/>
                <w:sz w:val="22"/>
                <w:szCs w:val="22"/>
              </w:rPr>
            </w:pPr>
          </w:p>
          <w:p w14:paraId="571F3035" w14:textId="77777777" w:rsidR="00B40C77" w:rsidRPr="00B40C77" w:rsidRDefault="00B40C77" w:rsidP="00B40C77">
            <w:pPr>
              <w:rPr>
                <w:rFonts w:asciiTheme="minorHAnsi" w:hAnsiTheme="minorHAnsi" w:cstheme="minorHAnsi"/>
                <w:b/>
                <w:sz w:val="22"/>
                <w:szCs w:val="22"/>
                <w:lang w:val="en-AU"/>
              </w:rPr>
            </w:pPr>
            <w:r w:rsidRPr="00B40C77">
              <w:rPr>
                <w:rFonts w:asciiTheme="minorHAnsi" w:hAnsiTheme="minorHAnsi" w:cstheme="minorHAnsi"/>
                <w:b/>
                <w:sz w:val="22"/>
                <w:szCs w:val="22"/>
                <w:lang w:val="en-AU"/>
              </w:rPr>
              <w:t>Council Relations</w:t>
            </w:r>
          </w:p>
          <w:p w14:paraId="628956F7"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Ensure all plans and reports required to be produced for and by Council are provided within identified timeframes and are of suitable quality and attend Council meetings as required.</w:t>
            </w:r>
          </w:p>
          <w:p w14:paraId="49DA2948"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Follow through to ensure that Council decisions are executed promptly and effectively.</w:t>
            </w:r>
          </w:p>
          <w:p w14:paraId="516E8A0B"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B40C77">
              <w:rPr>
                <w:rFonts w:asciiTheme="minorHAnsi" w:hAnsiTheme="minorHAnsi" w:cstheme="minorHAnsi"/>
                <w:bCs/>
                <w:sz w:val="22"/>
                <w:szCs w:val="22"/>
              </w:rPr>
              <w:t>Develop and maintain positive relationships with Councillors</w:t>
            </w:r>
            <w:r w:rsidRPr="006A203C">
              <w:rPr>
                <w:rFonts w:asciiTheme="minorHAnsi" w:hAnsiTheme="minorHAnsi" w:cstheme="minorHAnsi"/>
                <w:bCs/>
                <w:sz w:val="22"/>
                <w:szCs w:val="22"/>
              </w:rPr>
              <w:t>.</w:t>
            </w:r>
          </w:p>
          <w:p w14:paraId="6A81293C" w14:textId="77777777" w:rsidR="00B40C77" w:rsidRPr="00B40C77" w:rsidRDefault="00B40C77" w:rsidP="009C402E">
            <w:pPr>
              <w:rPr>
                <w:rFonts w:asciiTheme="minorHAnsi" w:hAnsiTheme="minorHAnsi" w:cstheme="minorHAnsi"/>
                <w:b/>
                <w:sz w:val="22"/>
                <w:szCs w:val="22"/>
              </w:rPr>
            </w:pPr>
          </w:p>
        </w:tc>
      </w:tr>
      <w:tr w:rsidR="00B40C77" w:rsidRPr="00B40C77" w14:paraId="3F35B5C5" w14:textId="77777777" w:rsidTr="005A3E4D">
        <w:tblPrEx>
          <w:tblCellMar>
            <w:top w:w="28" w:type="dxa"/>
            <w:left w:w="57" w:type="dxa"/>
            <w:bottom w:w="28" w:type="dxa"/>
            <w:right w:w="57" w:type="dxa"/>
          </w:tblCellMar>
        </w:tblPrEx>
        <w:trPr>
          <w:trHeight w:val="932"/>
        </w:trPr>
        <w:tc>
          <w:tcPr>
            <w:tcW w:w="10207" w:type="dxa"/>
            <w:gridSpan w:val="5"/>
          </w:tcPr>
          <w:p w14:paraId="4A5C7F1A" w14:textId="77777777" w:rsidR="00B40C77" w:rsidRPr="00B40C77" w:rsidRDefault="00B40C77" w:rsidP="00B40C77">
            <w:pPr>
              <w:spacing w:before="120" w:after="120"/>
              <w:rPr>
                <w:rFonts w:asciiTheme="minorHAnsi" w:hAnsiTheme="minorHAnsi" w:cstheme="minorHAnsi"/>
                <w:b/>
                <w:bCs/>
                <w:sz w:val="22"/>
                <w:szCs w:val="22"/>
              </w:rPr>
            </w:pPr>
            <w:r w:rsidRPr="00B40C77">
              <w:rPr>
                <w:rFonts w:asciiTheme="minorHAnsi" w:hAnsiTheme="minorHAnsi" w:cstheme="minorHAnsi"/>
                <w:b/>
                <w:bCs/>
                <w:sz w:val="22"/>
                <w:szCs w:val="22"/>
              </w:rPr>
              <w:lastRenderedPageBreak/>
              <w:t xml:space="preserve">Accountability and Extent of Authority </w:t>
            </w:r>
          </w:p>
          <w:p w14:paraId="5984EAD3"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Accountable for asset data, information, capitalisation, and financials that form Councils Asset Networks.</w:t>
            </w:r>
          </w:p>
          <w:p w14:paraId="5B318D72"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Authorised to approve expenditure in accordance with relevant Council Policy and Project budget.</w:t>
            </w:r>
          </w:p>
          <w:p w14:paraId="170C44BB"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Accountable for project financial control to ensure projects are delivered in accordance with budget.</w:t>
            </w:r>
          </w:p>
          <w:p w14:paraId="4CB56624"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 xml:space="preserve">Accountable for ensuring that a safe working environment </w:t>
            </w:r>
            <w:proofErr w:type="gramStart"/>
            <w:r w:rsidRPr="006A203C">
              <w:rPr>
                <w:rFonts w:asciiTheme="minorHAnsi" w:hAnsiTheme="minorHAnsi" w:cstheme="minorHAnsi"/>
                <w:bCs/>
                <w:sz w:val="22"/>
                <w:szCs w:val="22"/>
              </w:rPr>
              <w:t>exists on all projects under the control of Council at all times</w:t>
            </w:r>
            <w:proofErr w:type="gramEnd"/>
            <w:r w:rsidRPr="006A203C">
              <w:rPr>
                <w:rFonts w:asciiTheme="minorHAnsi" w:hAnsiTheme="minorHAnsi" w:cstheme="minorHAnsi"/>
                <w:bCs/>
                <w:sz w:val="22"/>
                <w:szCs w:val="22"/>
              </w:rPr>
              <w:t>.</w:t>
            </w:r>
          </w:p>
          <w:p w14:paraId="661C535C" w14:textId="77777777" w:rsidR="00B40C77" w:rsidRPr="00B40C77" w:rsidRDefault="00B40C77" w:rsidP="00B40C77">
            <w:pPr>
              <w:rPr>
                <w:rFonts w:asciiTheme="minorHAnsi" w:hAnsiTheme="minorHAnsi" w:cstheme="minorHAnsi"/>
                <w:b/>
                <w:sz w:val="22"/>
                <w:szCs w:val="22"/>
              </w:rPr>
            </w:pPr>
          </w:p>
          <w:p w14:paraId="67B6D9EB" w14:textId="77777777" w:rsidR="00B40C77" w:rsidRPr="00B40C77" w:rsidRDefault="00B40C77" w:rsidP="00B40C77">
            <w:pPr>
              <w:rPr>
                <w:rFonts w:asciiTheme="minorHAnsi" w:hAnsiTheme="minorHAnsi" w:cstheme="minorHAnsi"/>
                <w:b/>
                <w:sz w:val="22"/>
                <w:szCs w:val="22"/>
              </w:rPr>
            </w:pPr>
            <w:r w:rsidRPr="00B40C77">
              <w:rPr>
                <w:rFonts w:asciiTheme="minorHAnsi" w:hAnsiTheme="minorHAnsi" w:cstheme="minorHAnsi"/>
                <w:b/>
                <w:sz w:val="22"/>
                <w:szCs w:val="22"/>
              </w:rPr>
              <w:t xml:space="preserve">Specialist Skills and knowledge </w:t>
            </w:r>
          </w:p>
          <w:p w14:paraId="6CD302FB"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Knowledge of all legal requirements associated with civil infrastructure that services the community.</w:t>
            </w:r>
          </w:p>
          <w:p w14:paraId="762645A0"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 xml:space="preserve">Knowledge of Local Government Guidelines for Subdivision Development </w:t>
            </w:r>
          </w:p>
          <w:p w14:paraId="354A0170"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 xml:space="preserve">Knowledge of Water &amp; Sewer design and operations </w:t>
            </w:r>
          </w:p>
          <w:p w14:paraId="7325F855"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Sound technical knowledge related to the management of assets.</w:t>
            </w:r>
          </w:p>
          <w:p w14:paraId="12B4BC22"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lastRenderedPageBreak/>
              <w:t>Broad knowledge of relevant legislation, regulations and contract law including OH&amp;S, Main Roads Act, and the Local Government Act.</w:t>
            </w:r>
          </w:p>
          <w:p w14:paraId="3AA22384"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 xml:space="preserve">Knowledge of procurement processes and legal requirements. </w:t>
            </w:r>
          </w:p>
          <w:p w14:paraId="79395D82"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 xml:space="preserve">Financial management and reporting skills. </w:t>
            </w:r>
          </w:p>
          <w:p w14:paraId="34323273" w14:textId="1AA65BCF"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The ability to use Microsoft Office applications and other relevant ICT Systems.</w:t>
            </w:r>
          </w:p>
          <w:p w14:paraId="04C62C37" w14:textId="77777777" w:rsidR="00B40C77" w:rsidRPr="00B40C77" w:rsidRDefault="00B40C77" w:rsidP="00B40C77">
            <w:pPr>
              <w:rPr>
                <w:rFonts w:asciiTheme="minorHAnsi" w:hAnsiTheme="minorHAnsi" w:cstheme="minorHAnsi"/>
                <w:b/>
                <w:sz w:val="22"/>
                <w:szCs w:val="22"/>
              </w:rPr>
            </w:pPr>
            <w:r w:rsidRPr="00B40C77">
              <w:rPr>
                <w:rFonts w:asciiTheme="minorHAnsi" w:hAnsiTheme="minorHAnsi" w:cstheme="minorHAnsi"/>
                <w:b/>
                <w:sz w:val="22"/>
                <w:szCs w:val="22"/>
              </w:rPr>
              <w:t xml:space="preserve">Judgement and decision-making skills </w:t>
            </w:r>
          </w:p>
          <w:p w14:paraId="6E19043F"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Ability to use technical knowledge and expertise to solve complex issues in the administration of projects and management of specialised areas.</w:t>
            </w:r>
          </w:p>
          <w:p w14:paraId="50C4C52B"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The occupant of this position is required to operate without direct supervision whilst undertaking day to day duties but will receive direction accordingly from the Director Infrastructure.</w:t>
            </w:r>
          </w:p>
          <w:p w14:paraId="27CCEC32" w14:textId="77777777" w:rsidR="00B40C77" w:rsidRP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
                <w:bCs/>
                <w:sz w:val="22"/>
                <w:szCs w:val="22"/>
              </w:rPr>
            </w:pPr>
            <w:r w:rsidRPr="006A203C">
              <w:rPr>
                <w:rFonts w:asciiTheme="minorHAnsi" w:hAnsiTheme="minorHAnsi" w:cstheme="minorHAnsi"/>
                <w:bCs/>
                <w:sz w:val="22"/>
                <w:szCs w:val="22"/>
              </w:rPr>
              <w:t>The incumbent must be a strategic thinker in addition to demonstrating sound and effective judgement in making decisions that may have economic political and social consequences</w:t>
            </w:r>
            <w:r w:rsidRPr="00B40C77">
              <w:rPr>
                <w:rFonts w:asciiTheme="minorHAnsi" w:hAnsiTheme="minorHAnsi" w:cstheme="minorHAnsi"/>
                <w:sz w:val="22"/>
                <w:szCs w:val="22"/>
              </w:rPr>
              <w:t>.</w:t>
            </w:r>
          </w:p>
          <w:p w14:paraId="7B8E1161" w14:textId="77777777" w:rsidR="00B40C77" w:rsidRPr="00B40C77" w:rsidRDefault="00B40C77" w:rsidP="00B40C77">
            <w:pPr>
              <w:rPr>
                <w:rFonts w:asciiTheme="minorHAnsi" w:hAnsiTheme="minorHAnsi" w:cstheme="minorHAnsi"/>
                <w:b/>
                <w:sz w:val="22"/>
                <w:szCs w:val="22"/>
              </w:rPr>
            </w:pPr>
          </w:p>
          <w:p w14:paraId="143DA091" w14:textId="77777777" w:rsidR="00B40C77" w:rsidRPr="00B40C77" w:rsidRDefault="00B40C77" w:rsidP="00B40C77">
            <w:pPr>
              <w:rPr>
                <w:rFonts w:asciiTheme="minorHAnsi" w:hAnsiTheme="minorHAnsi" w:cstheme="minorHAnsi"/>
                <w:b/>
                <w:sz w:val="22"/>
                <w:szCs w:val="22"/>
              </w:rPr>
            </w:pPr>
            <w:r w:rsidRPr="00B40C77">
              <w:rPr>
                <w:rFonts w:asciiTheme="minorHAnsi" w:hAnsiTheme="minorHAnsi" w:cstheme="minorHAnsi"/>
                <w:b/>
                <w:sz w:val="22"/>
                <w:szCs w:val="22"/>
              </w:rPr>
              <w:t xml:space="preserve">Management Skills </w:t>
            </w:r>
          </w:p>
          <w:p w14:paraId="54FB5064"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Demonstrated ability to set priorities and to adapt to changing circumstances.</w:t>
            </w:r>
          </w:p>
          <w:p w14:paraId="4848027D"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Demonstrated ability to achieve successful outcomes based on managing conflicting priorities, forward planning, resources allocation, time management and work organisation.</w:t>
            </w:r>
          </w:p>
          <w:p w14:paraId="0D946069"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An understanding and ability to implement human resources policies and procedures including performance review schemes, equal opportunity and occupational health and safety policies and procedures.</w:t>
            </w:r>
          </w:p>
          <w:p w14:paraId="10435E4F"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Ability to engage proactively with contract consultants, service providers, council departments, government departments and agencies.</w:t>
            </w:r>
          </w:p>
          <w:p w14:paraId="0385BF17"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Ability to implement and maintain efficient systems and procedures.</w:t>
            </w:r>
          </w:p>
          <w:p w14:paraId="3D008649"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Ability to manage and supervise staff, consultants, and contractors.</w:t>
            </w:r>
          </w:p>
          <w:p w14:paraId="582C6972" w14:textId="77777777" w:rsidR="00B40C77" w:rsidRPr="00B40C77" w:rsidRDefault="00B40C77" w:rsidP="00B40C77">
            <w:pPr>
              <w:rPr>
                <w:rFonts w:asciiTheme="minorHAnsi" w:hAnsiTheme="minorHAnsi" w:cstheme="minorHAnsi"/>
                <w:b/>
                <w:sz w:val="22"/>
                <w:szCs w:val="22"/>
              </w:rPr>
            </w:pPr>
          </w:p>
          <w:p w14:paraId="3AD62CD5" w14:textId="77777777" w:rsidR="00B40C77" w:rsidRPr="00B40C77" w:rsidRDefault="00B40C77" w:rsidP="00B40C77">
            <w:pPr>
              <w:rPr>
                <w:rFonts w:asciiTheme="minorHAnsi" w:hAnsiTheme="minorHAnsi" w:cstheme="minorHAnsi"/>
                <w:b/>
                <w:sz w:val="22"/>
                <w:szCs w:val="22"/>
              </w:rPr>
            </w:pPr>
            <w:r w:rsidRPr="00B40C77">
              <w:rPr>
                <w:rFonts w:asciiTheme="minorHAnsi" w:hAnsiTheme="minorHAnsi" w:cstheme="minorHAnsi"/>
                <w:b/>
                <w:sz w:val="22"/>
                <w:szCs w:val="22"/>
              </w:rPr>
              <w:t xml:space="preserve">Interpersonal skills </w:t>
            </w:r>
          </w:p>
          <w:p w14:paraId="40951D0C"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Ability to develop strong working relationships and gain cooperation and assistance from members of the community and other staff.</w:t>
            </w:r>
          </w:p>
          <w:p w14:paraId="33882B61"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Appropriate written and verbal communication and presentation skills to facilitate written correspondence, negotiations and discussions as required with consultants, contractors, community, staff, and Council.</w:t>
            </w:r>
          </w:p>
          <w:p w14:paraId="09F4EFCC"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Ability to deal with all ranges of contacts in a diplomatic and courteous manner.</w:t>
            </w:r>
          </w:p>
          <w:p w14:paraId="14A02A7F"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Highly developed customer service skills with the ability to establish and maintain collaborative stakeholder relationships.</w:t>
            </w:r>
          </w:p>
          <w:p w14:paraId="5F8B0541"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Ability to arrange practical solutions to a wide range of problems.</w:t>
            </w:r>
          </w:p>
          <w:p w14:paraId="73557483"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Well-developed oral and written communication skills.</w:t>
            </w:r>
          </w:p>
          <w:p w14:paraId="3063C6FE"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 xml:space="preserve">Highly developed problem solving and negotiation skills. </w:t>
            </w:r>
          </w:p>
          <w:p w14:paraId="7ED5CC6C"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Ability to establish professional networks for achievement of the objectives of the position.</w:t>
            </w:r>
          </w:p>
          <w:p w14:paraId="6B103661" w14:textId="07F9A497" w:rsidR="00B40C77"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Ability to uphold and demonstrate Edward River Council's Organisational Values – Leadership, Excellence, Accountability, and Delivery.</w:t>
            </w:r>
          </w:p>
          <w:p w14:paraId="0F2BE5C9" w14:textId="77777777" w:rsidR="006A203C" w:rsidRPr="006A203C" w:rsidRDefault="006A203C" w:rsidP="006A203C">
            <w:pPr>
              <w:pStyle w:val="ListParagraph"/>
              <w:tabs>
                <w:tab w:val="left" w:pos="2552"/>
              </w:tabs>
              <w:spacing w:after="120"/>
              <w:ind w:left="357"/>
              <w:contextualSpacing w:val="0"/>
              <w:rPr>
                <w:rFonts w:asciiTheme="minorHAnsi" w:hAnsiTheme="minorHAnsi" w:cstheme="minorHAnsi"/>
                <w:bCs/>
                <w:sz w:val="22"/>
                <w:szCs w:val="22"/>
              </w:rPr>
            </w:pPr>
          </w:p>
          <w:p w14:paraId="68031DD9" w14:textId="77777777" w:rsidR="00B40C77" w:rsidRPr="00B40C77" w:rsidRDefault="00B40C77" w:rsidP="00B40C77">
            <w:pPr>
              <w:rPr>
                <w:rFonts w:asciiTheme="minorHAnsi" w:hAnsiTheme="minorHAnsi" w:cstheme="minorHAnsi"/>
                <w:b/>
                <w:sz w:val="22"/>
                <w:szCs w:val="22"/>
              </w:rPr>
            </w:pPr>
          </w:p>
          <w:p w14:paraId="5A9CFC5A" w14:textId="77777777" w:rsidR="00B40C77" w:rsidRPr="00B40C77" w:rsidRDefault="00B40C77" w:rsidP="00B40C77">
            <w:pPr>
              <w:rPr>
                <w:rFonts w:asciiTheme="minorHAnsi" w:hAnsiTheme="minorHAnsi" w:cstheme="minorHAnsi"/>
                <w:b/>
                <w:sz w:val="22"/>
                <w:szCs w:val="22"/>
              </w:rPr>
            </w:pPr>
            <w:r w:rsidRPr="00B40C77">
              <w:rPr>
                <w:rFonts w:asciiTheme="minorHAnsi" w:hAnsiTheme="minorHAnsi" w:cstheme="minorHAnsi"/>
                <w:b/>
                <w:sz w:val="22"/>
                <w:szCs w:val="22"/>
              </w:rPr>
              <w:t>Qualifications and Experience</w:t>
            </w:r>
          </w:p>
          <w:p w14:paraId="6B4E98BE"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 xml:space="preserve">Tertiary qualification in Engineering or a relevant discipline combined with Civil Design and Project Management and experience in urban and rural road and drainage design, </w:t>
            </w:r>
            <w:proofErr w:type="gramStart"/>
            <w:r w:rsidRPr="006A203C">
              <w:rPr>
                <w:rFonts w:asciiTheme="minorHAnsi" w:hAnsiTheme="minorHAnsi" w:cstheme="minorHAnsi"/>
                <w:bCs/>
                <w:sz w:val="22"/>
                <w:szCs w:val="22"/>
              </w:rPr>
              <w:t>construction</w:t>
            </w:r>
            <w:proofErr w:type="gramEnd"/>
            <w:r w:rsidRPr="006A203C">
              <w:rPr>
                <w:rFonts w:asciiTheme="minorHAnsi" w:hAnsiTheme="minorHAnsi" w:cstheme="minorHAnsi"/>
                <w:bCs/>
                <w:sz w:val="22"/>
                <w:szCs w:val="22"/>
              </w:rPr>
              <w:t xml:space="preserve"> and maintenance.</w:t>
            </w:r>
          </w:p>
          <w:p w14:paraId="414699EC"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Landfill and waste management experience.</w:t>
            </w:r>
          </w:p>
          <w:p w14:paraId="4C8BD7F6" w14:textId="77777777"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Active participant in industry associations specialising in asset management.</w:t>
            </w:r>
          </w:p>
          <w:p w14:paraId="78DC870B" w14:textId="7422393B" w:rsidR="00B40C77" w:rsidRPr="006A203C" w:rsidRDefault="00B40C77" w:rsidP="006A203C">
            <w:pPr>
              <w:pStyle w:val="ListParagraph"/>
              <w:numPr>
                <w:ilvl w:val="0"/>
                <w:numId w:val="13"/>
              </w:numPr>
              <w:tabs>
                <w:tab w:val="left" w:pos="2552"/>
              </w:tabs>
              <w:spacing w:after="120"/>
              <w:ind w:left="357" w:hanging="125"/>
              <w:contextualSpacing w:val="0"/>
              <w:rPr>
                <w:rFonts w:asciiTheme="minorHAnsi" w:hAnsiTheme="minorHAnsi" w:cstheme="minorHAnsi"/>
                <w:bCs/>
                <w:sz w:val="22"/>
                <w:szCs w:val="22"/>
              </w:rPr>
            </w:pPr>
            <w:r w:rsidRPr="006A203C">
              <w:rPr>
                <w:rFonts w:asciiTheme="minorHAnsi" w:hAnsiTheme="minorHAnsi" w:cstheme="minorHAnsi"/>
                <w:bCs/>
                <w:sz w:val="22"/>
                <w:szCs w:val="22"/>
              </w:rPr>
              <w:t>Current Driver’s Licence essential</w:t>
            </w:r>
          </w:p>
        </w:tc>
      </w:tr>
      <w:tr w:rsidR="00B40C77" w:rsidRPr="00B40C77" w14:paraId="3C62A128" w14:textId="77777777" w:rsidTr="00B40C77">
        <w:tblPrEx>
          <w:tblCellMar>
            <w:top w:w="28" w:type="dxa"/>
            <w:left w:w="57" w:type="dxa"/>
            <w:bottom w:w="28" w:type="dxa"/>
            <w:right w:w="57" w:type="dxa"/>
          </w:tblCellMar>
        </w:tblPrEx>
        <w:trPr>
          <w:trHeight w:val="3722"/>
        </w:trPr>
        <w:tc>
          <w:tcPr>
            <w:tcW w:w="10207" w:type="dxa"/>
            <w:gridSpan w:val="5"/>
          </w:tcPr>
          <w:p w14:paraId="534DFEF6" w14:textId="77777777" w:rsidR="00B40C77" w:rsidRPr="00B40C77" w:rsidRDefault="00B40C77" w:rsidP="00B40C77">
            <w:pPr>
              <w:rPr>
                <w:rFonts w:asciiTheme="minorHAnsi" w:hAnsiTheme="minorHAnsi" w:cstheme="minorHAnsi"/>
                <w:b/>
                <w:sz w:val="22"/>
                <w:szCs w:val="22"/>
              </w:rPr>
            </w:pPr>
            <w:r w:rsidRPr="00B40C77">
              <w:rPr>
                <w:rFonts w:asciiTheme="minorHAnsi" w:hAnsiTheme="minorHAnsi" w:cstheme="minorHAnsi"/>
                <w:b/>
                <w:sz w:val="22"/>
                <w:szCs w:val="22"/>
              </w:rPr>
              <w:lastRenderedPageBreak/>
              <w:t>KEY SELECTION CRITERIA</w:t>
            </w:r>
          </w:p>
          <w:p w14:paraId="5F130944" w14:textId="77777777" w:rsidR="00B40C77" w:rsidRPr="00B40C77" w:rsidRDefault="00B40C77" w:rsidP="00B40C77">
            <w:pPr>
              <w:numPr>
                <w:ilvl w:val="0"/>
                <w:numId w:val="16"/>
              </w:numPr>
              <w:spacing w:before="120" w:after="120"/>
              <w:rPr>
                <w:rFonts w:asciiTheme="minorHAnsi" w:eastAsia="Arial" w:hAnsiTheme="minorHAnsi" w:cstheme="minorHAnsi"/>
                <w:sz w:val="22"/>
                <w:szCs w:val="22"/>
                <w:lang w:val="en-AU" w:eastAsia="en-US"/>
              </w:rPr>
            </w:pPr>
            <w:r w:rsidRPr="00B40C77">
              <w:rPr>
                <w:rFonts w:asciiTheme="minorHAnsi" w:eastAsia="Arial" w:hAnsiTheme="minorHAnsi" w:cstheme="minorHAnsi"/>
                <w:sz w:val="22"/>
                <w:szCs w:val="22"/>
                <w:lang w:val="en-AU" w:eastAsia="en-US"/>
              </w:rPr>
              <w:t xml:space="preserve">Tertiary qualification in Engineering or a relevant discipline combined with Civil Design and Project Management and experience in urban and rural road and drainage design, </w:t>
            </w:r>
            <w:proofErr w:type="gramStart"/>
            <w:r w:rsidRPr="00B40C77">
              <w:rPr>
                <w:rFonts w:asciiTheme="minorHAnsi" w:eastAsia="Arial" w:hAnsiTheme="minorHAnsi" w:cstheme="minorHAnsi"/>
                <w:sz w:val="22"/>
                <w:szCs w:val="22"/>
                <w:lang w:val="en-AU" w:eastAsia="en-US"/>
              </w:rPr>
              <w:t>construction</w:t>
            </w:r>
            <w:proofErr w:type="gramEnd"/>
            <w:r w:rsidRPr="00B40C77">
              <w:rPr>
                <w:rFonts w:asciiTheme="minorHAnsi" w:eastAsia="Arial" w:hAnsiTheme="minorHAnsi" w:cstheme="minorHAnsi"/>
                <w:sz w:val="22"/>
                <w:szCs w:val="22"/>
                <w:lang w:val="en-AU" w:eastAsia="en-US"/>
              </w:rPr>
              <w:t xml:space="preserve"> and maintenance.</w:t>
            </w:r>
          </w:p>
          <w:p w14:paraId="78575755" w14:textId="77777777" w:rsidR="00B40C77" w:rsidRPr="00B40C77" w:rsidRDefault="00B40C77" w:rsidP="00B40C77">
            <w:pPr>
              <w:numPr>
                <w:ilvl w:val="0"/>
                <w:numId w:val="16"/>
              </w:numPr>
              <w:spacing w:before="120" w:after="120"/>
              <w:rPr>
                <w:rFonts w:asciiTheme="minorHAnsi" w:eastAsia="Arial" w:hAnsiTheme="minorHAnsi" w:cstheme="minorHAnsi"/>
                <w:sz w:val="22"/>
                <w:szCs w:val="22"/>
                <w:lang w:val="en-AU" w:eastAsia="en-US"/>
              </w:rPr>
            </w:pPr>
            <w:r w:rsidRPr="00B40C77">
              <w:rPr>
                <w:rFonts w:asciiTheme="minorHAnsi" w:eastAsia="Arial" w:hAnsiTheme="minorHAnsi" w:cstheme="minorHAnsi"/>
                <w:sz w:val="22"/>
                <w:szCs w:val="22"/>
                <w:lang w:val="en-AU" w:eastAsia="en-US"/>
              </w:rPr>
              <w:t>Significant and diverse experience in strategy, operations, and local government infrastructure in relation to asset management processes, procedures, and practices.</w:t>
            </w:r>
          </w:p>
          <w:p w14:paraId="49BE4BB8" w14:textId="77777777" w:rsidR="00B40C77" w:rsidRPr="00B40C77" w:rsidRDefault="00B40C77" w:rsidP="00B40C77">
            <w:pPr>
              <w:numPr>
                <w:ilvl w:val="0"/>
                <w:numId w:val="16"/>
              </w:numPr>
              <w:spacing w:before="120" w:after="120"/>
              <w:rPr>
                <w:rFonts w:asciiTheme="minorHAnsi" w:eastAsia="Arial" w:hAnsiTheme="minorHAnsi" w:cstheme="minorHAnsi"/>
                <w:sz w:val="22"/>
                <w:szCs w:val="22"/>
                <w:lang w:val="en-AU" w:eastAsia="en-US"/>
              </w:rPr>
            </w:pPr>
            <w:r w:rsidRPr="00B40C77">
              <w:rPr>
                <w:rFonts w:asciiTheme="minorHAnsi" w:eastAsia="Arial" w:hAnsiTheme="minorHAnsi" w:cstheme="minorHAnsi"/>
                <w:sz w:val="22"/>
                <w:szCs w:val="22"/>
                <w:lang w:val="en-AU" w:eastAsia="en-US"/>
              </w:rPr>
              <w:t xml:space="preserve">Demonstrated highly developed ability to formulate civil engineering specifications, tender and contract documentation for contracts. </w:t>
            </w:r>
          </w:p>
          <w:p w14:paraId="246BA4CB" w14:textId="77777777" w:rsidR="00B40C77" w:rsidRPr="00B40C77" w:rsidRDefault="00B40C77" w:rsidP="00B40C77">
            <w:pPr>
              <w:numPr>
                <w:ilvl w:val="0"/>
                <w:numId w:val="16"/>
              </w:numPr>
              <w:spacing w:before="120" w:after="120"/>
              <w:rPr>
                <w:rFonts w:asciiTheme="minorHAnsi" w:eastAsia="Arial" w:hAnsiTheme="minorHAnsi" w:cstheme="minorHAnsi"/>
                <w:sz w:val="22"/>
                <w:szCs w:val="22"/>
                <w:lang w:val="en-AU" w:eastAsia="en-US"/>
              </w:rPr>
            </w:pPr>
            <w:r w:rsidRPr="00B40C77">
              <w:rPr>
                <w:rFonts w:asciiTheme="minorHAnsi" w:eastAsia="Arial" w:hAnsiTheme="minorHAnsi" w:cstheme="minorHAnsi"/>
                <w:sz w:val="22"/>
                <w:szCs w:val="22"/>
                <w:lang w:val="en-AU" w:eastAsia="en-US"/>
              </w:rPr>
              <w:t>Demonstrated leadership qualities with proven senior management achievement developed within a relevant multi-disciplined environment. A record of proven high performance and professional knowledge in managing Asset Management services, or similar services.</w:t>
            </w:r>
          </w:p>
          <w:p w14:paraId="40A606E0" w14:textId="14C038C0" w:rsidR="00B40C77" w:rsidRPr="00B40C77" w:rsidRDefault="00B40C77" w:rsidP="00B40C77">
            <w:pPr>
              <w:numPr>
                <w:ilvl w:val="0"/>
                <w:numId w:val="16"/>
              </w:numPr>
              <w:spacing w:before="120" w:after="120"/>
              <w:rPr>
                <w:rFonts w:asciiTheme="minorHAnsi" w:eastAsia="Arial" w:hAnsiTheme="minorHAnsi" w:cstheme="minorHAnsi"/>
                <w:sz w:val="22"/>
                <w:szCs w:val="22"/>
                <w:lang w:val="en-AU" w:eastAsia="en-US"/>
              </w:rPr>
            </w:pPr>
            <w:r w:rsidRPr="00B40C77">
              <w:rPr>
                <w:rFonts w:asciiTheme="minorHAnsi" w:eastAsia="Arial" w:hAnsiTheme="minorHAnsi" w:cstheme="minorHAnsi"/>
                <w:sz w:val="22"/>
                <w:szCs w:val="22"/>
                <w:lang w:val="en-AU" w:eastAsia="en-US"/>
              </w:rPr>
              <w:t>Personal characteristics of being a ‘team player’ with broad vision and a demonstrable record of achievement at a strategic, innovative and people leadership level.</w:t>
            </w:r>
          </w:p>
        </w:tc>
      </w:tr>
      <w:tr w:rsidR="00B40C77" w:rsidRPr="00B40C77" w14:paraId="092F6BA3" w14:textId="77777777" w:rsidTr="005A3E4D">
        <w:tblPrEx>
          <w:tblCellMar>
            <w:top w:w="28" w:type="dxa"/>
            <w:left w:w="57" w:type="dxa"/>
            <w:bottom w:w="28" w:type="dxa"/>
            <w:right w:w="57" w:type="dxa"/>
          </w:tblCellMar>
        </w:tblPrEx>
        <w:trPr>
          <w:trHeight w:val="932"/>
        </w:trPr>
        <w:tc>
          <w:tcPr>
            <w:tcW w:w="10207" w:type="dxa"/>
            <w:gridSpan w:val="5"/>
          </w:tcPr>
          <w:p w14:paraId="7B4107DB" w14:textId="77777777" w:rsidR="00B40C77" w:rsidRPr="00B40C77" w:rsidRDefault="00B40C77" w:rsidP="00B40C77">
            <w:pPr>
              <w:spacing w:after="120"/>
              <w:rPr>
                <w:rFonts w:asciiTheme="minorHAnsi" w:hAnsiTheme="minorHAnsi" w:cstheme="minorHAnsi"/>
                <w:b/>
                <w:sz w:val="22"/>
                <w:szCs w:val="22"/>
              </w:rPr>
            </w:pPr>
            <w:r w:rsidRPr="00B40C77">
              <w:rPr>
                <w:rFonts w:asciiTheme="minorHAnsi" w:hAnsiTheme="minorHAnsi" w:cstheme="minorHAnsi"/>
                <w:b/>
                <w:sz w:val="22"/>
                <w:szCs w:val="22"/>
              </w:rPr>
              <w:t>COUNCIL RESPONSIBILITIES</w:t>
            </w:r>
          </w:p>
          <w:p w14:paraId="08D74CE1" w14:textId="77777777" w:rsidR="00B40C77" w:rsidRPr="00B40C77" w:rsidRDefault="00B40C77" w:rsidP="00B40C77">
            <w:pPr>
              <w:autoSpaceDE w:val="0"/>
              <w:autoSpaceDN w:val="0"/>
              <w:adjustRightInd w:val="0"/>
              <w:jc w:val="both"/>
              <w:rPr>
                <w:rFonts w:asciiTheme="minorHAnsi" w:hAnsiTheme="minorHAnsi" w:cstheme="minorHAnsi"/>
                <w:color w:val="00AFF0"/>
                <w:sz w:val="22"/>
                <w:szCs w:val="22"/>
              </w:rPr>
            </w:pPr>
            <w:r w:rsidRPr="00B40C77">
              <w:rPr>
                <w:rFonts w:asciiTheme="minorHAnsi" w:hAnsiTheme="minorHAnsi" w:cstheme="minorHAnsi"/>
                <w:b/>
                <w:sz w:val="22"/>
                <w:szCs w:val="22"/>
              </w:rPr>
              <w:t>Council Values</w:t>
            </w:r>
            <w:r w:rsidRPr="00B40C77">
              <w:rPr>
                <w:rFonts w:asciiTheme="minorHAnsi" w:hAnsiTheme="minorHAnsi" w:cstheme="minorHAnsi"/>
                <w:color w:val="00AFF0"/>
                <w:sz w:val="22"/>
                <w:szCs w:val="22"/>
              </w:rPr>
              <w:t xml:space="preserve"> </w:t>
            </w:r>
          </w:p>
          <w:p w14:paraId="46AD1201" w14:textId="77777777" w:rsidR="00B40C77" w:rsidRPr="00B40C77" w:rsidRDefault="00B40C77" w:rsidP="00B40C77">
            <w:pPr>
              <w:spacing w:after="120"/>
              <w:jc w:val="both"/>
              <w:rPr>
                <w:rFonts w:asciiTheme="minorHAnsi" w:hAnsiTheme="minorHAnsi" w:cstheme="minorHAnsi"/>
                <w:sz w:val="22"/>
                <w:szCs w:val="22"/>
              </w:rPr>
            </w:pPr>
            <w:r w:rsidRPr="00B40C77">
              <w:rPr>
                <w:rFonts w:asciiTheme="minorHAnsi" w:hAnsiTheme="minorHAnsi" w:cstheme="minorHAnsi"/>
                <w:sz w:val="22"/>
                <w:szCs w:val="22"/>
              </w:rPr>
              <w:t>Edward River Council has adopted a set of values which were developed through a consultative process involving staff across the whole organisation.</w:t>
            </w:r>
          </w:p>
          <w:p w14:paraId="78988807" w14:textId="77777777" w:rsidR="00B40C77" w:rsidRPr="00B40C77" w:rsidRDefault="00B40C77" w:rsidP="00B40C77">
            <w:pPr>
              <w:spacing w:after="120"/>
              <w:jc w:val="both"/>
              <w:rPr>
                <w:rFonts w:asciiTheme="minorHAnsi" w:hAnsiTheme="minorHAnsi" w:cstheme="minorHAnsi"/>
                <w:sz w:val="22"/>
                <w:szCs w:val="22"/>
              </w:rPr>
            </w:pPr>
            <w:r w:rsidRPr="00B40C77">
              <w:rPr>
                <w:rFonts w:asciiTheme="minorHAnsi" w:hAnsiTheme="minorHAnsi" w:cstheme="minorHAnsi"/>
                <w:sz w:val="22"/>
                <w:szCs w:val="22"/>
              </w:rPr>
              <w:t>All Council employees are expected to demonstrate our corporate values when undertaking their roles and making decisions that impact our customers and community:</w:t>
            </w:r>
          </w:p>
          <w:p w14:paraId="0EA76251" w14:textId="77777777" w:rsidR="00B40C77" w:rsidRPr="00B40C77" w:rsidRDefault="00B40C77" w:rsidP="00B40C77">
            <w:pPr>
              <w:spacing w:after="120"/>
              <w:jc w:val="both"/>
              <w:rPr>
                <w:rFonts w:asciiTheme="minorHAnsi" w:hAnsiTheme="minorHAnsi" w:cstheme="minorHAnsi"/>
                <w:sz w:val="22"/>
                <w:szCs w:val="22"/>
              </w:rPr>
            </w:pPr>
            <w:r w:rsidRPr="00B40C77">
              <w:rPr>
                <w:rFonts w:asciiTheme="minorHAnsi" w:hAnsiTheme="minorHAnsi" w:cstheme="minorHAnsi"/>
                <w:b/>
                <w:bCs/>
                <w:sz w:val="22"/>
                <w:szCs w:val="22"/>
              </w:rPr>
              <w:t>Leadership</w:t>
            </w:r>
            <w:r w:rsidRPr="00B40C77">
              <w:rPr>
                <w:rFonts w:asciiTheme="minorHAnsi" w:hAnsiTheme="minorHAnsi" w:cstheme="minorHAnsi"/>
                <w:sz w:val="22"/>
                <w:szCs w:val="22"/>
              </w:rPr>
              <w:t xml:space="preserve"> - We seek to provide strong leadership for our community and customers. We lead with empathy and integrity.</w:t>
            </w:r>
          </w:p>
          <w:p w14:paraId="467374F3" w14:textId="77777777" w:rsidR="00B40C77" w:rsidRPr="00B40C77" w:rsidRDefault="00B40C77" w:rsidP="00B40C77">
            <w:pPr>
              <w:spacing w:after="120"/>
              <w:jc w:val="both"/>
              <w:rPr>
                <w:rFonts w:asciiTheme="minorHAnsi" w:hAnsiTheme="minorHAnsi" w:cstheme="minorHAnsi"/>
                <w:sz w:val="22"/>
                <w:szCs w:val="22"/>
              </w:rPr>
            </w:pPr>
            <w:r w:rsidRPr="00B40C77">
              <w:rPr>
                <w:rFonts w:asciiTheme="minorHAnsi" w:hAnsiTheme="minorHAnsi" w:cstheme="minorHAnsi"/>
                <w:b/>
                <w:bCs/>
                <w:sz w:val="22"/>
                <w:szCs w:val="22"/>
              </w:rPr>
              <w:t>Excellence</w:t>
            </w:r>
            <w:r w:rsidRPr="00B40C77">
              <w:rPr>
                <w:rFonts w:asciiTheme="minorHAnsi" w:hAnsiTheme="minorHAnsi" w:cstheme="minorHAnsi"/>
                <w:sz w:val="22"/>
                <w:szCs w:val="22"/>
              </w:rPr>
              <w:t xml:space="preserve"> – We strive for excellence and continuous improvement: in who we are, in how we work, and in how we deliver results for our community.</w:t>
            </w:r>
          </w:p>
          <w:p w14:paraId="565A589B" w14:textId="77777777" w:rsidR="00B40C77" w:rsidRPr="00B40C77" w:rsidRDefault="00B40C77" w:rsidP="00B40C77">
            <w:pPr>
              <w:spacing w:after="120"/>
              <w:jc w:val="both"/>
              <w:rPr>
                <w:rFonts w:asciiTheme="minorHAnsi" w:hAnsiTheme="minorHAnsi" w:cstheme="minorHAnsi"/>
                <w:sz w:val="22"/>
                <w:szCs w:val="22"/>
              </w:rPr>
            </w:pPr>
            <w:r w:rsidRPr="00B40C77">
              <w:rPr>
                <w:rFonts w:asciiTheme="minorHAnsi" w:hAnsiTheme="minorHAnsi" w:cstheme="minorHAnsi"/>
                <w:b/>
                <w:bCs/>
                <w:sz w:val="22"/>
                <w:szCs w:val="22"/>
              </w:rPr>
              <w:t xml:space="preserve">Accountability </w:t>
            </w:r>
            <w:r w:rsidRPr="00B40C77">
              <w:rPr>
                <w:rFonts w:asciiTheme="minorHAnsi" w:hAnsiTheme="minorHAnsi" w:cstheme="minorHAnsi"/>
                <w:sz w:val="22"/>
                <w:szCs w:val="22"/>
              </w:rPr>
              <w:t xml:space="preserve">– We are open, </w:t>
            </w:r>
            <w:proofErr w:type="gramStart"/>
            <w:r w:rsidRPr="00B40C77">
              <w:rPr>
                <w:rFonts w:asciiTheme="minorHAnsi" w:hAnsiTheme="minorHAnsi" w:cstheme="minorHAnsi"/>
                <w:sz w:val="22"/>
                <w:szCs w:val="22"/>
              </w:rPr>
              <w:t>honest</w:t>
            </w:r>
            <w:proofErr w:type="gramEnd"/>
            <w:r w:rsidRPr="00B40C77">
              <w:rPr>
                <w:rFonts w:asciiTheme="minorHAnsi" w:hAnsiTheme="minorHAnsi" w:cstheme="minorHAnsi"/>
                <w:sz w:val="22"/>
                <w:szCs w:val="22"/>
              </w:rPr>
              <w:t xml:space="preserve"> and transparent in how we do business, the decisions we make and the actions we take.</w:t>
            </w:r>
          </w:p>
          <w:p w14:paraId="63061357" w14:textId="77777777" w:rsidR="00B40C77" w:rsidRPr="00B40C77" w:rsidRDefault="00B40C77" w:rsidP="00B40C77">
            <w:pPr>
              <w:jc w:val="both"/>
              <w:rPr>
                <w:rFonts w:asciiTheme="minorHAnsi" w:hAnsiTheme="minorHAnsi" w:cstheme="minorHAnsi"/>
                <w:sz w:val="22"/>
                <w:szCs w:val="22"/>
              </w:rPr>
            </w:pPr>
            <w:r w:rsidRPr="00B40C77">
              <w:rPr>
                <w:rFonts w:asciiTheme="minorHAnsi" w:hAnsiTheme="minorHAnsi" w:cstheme="minorHAnsi"/>
                <w:b/>
                <w:bCs/>
                <w:sz w:val="22"/>
                <w:szCs w:val="22"/>
              </w:rPr>
              <w:t>Delivery</w:t>
            </w:r>
            <w:r w:rsidRPr="00B40C77">
              <w:rPr>
                <w:rFonts w:asciiTheme="minorHAnsi" w:hAnsiTheme="minorHAnsi" w:cstheme="minorHAnsi"/>
                <w:sz w:val="22"/>
                <w:szCs w:val="22"/>
              </w:rPr>
              <w:t xml:space="preserve"> – we are committed to delivering results to our community and outstanding service to our customers.</w:t>
            </w:r>
          </w:p>
          <w:p w14:paraId="7B20D30F" w14:textId="77777777" w:rsidR="00B40C77" w:rsidRPr="00B40C77" w:rsidRDefault="00B40C77" w:rsidP="00B40C77">
            <w:pPr>
              <w:jc w:val="both"/>
              <w:rPr>
                <w:rFonts w:asciiTheme="minorHAnsi" w:hAnsiTheme="minorHAnsi" w:cstheme="minorHAnsi"/>
                <w:b/>
                <w:sz w:val="22"/>
                <w:szCs w:val="22"/>
              </w:rPr>
            </w:pPr>
          </w:p>
          <w:p w14:paraId="354DDA37" w14:textId="77777777" w:rsidR="00B40C77" w:rsidRPr="00B40C77" w:rsidRDefault="00B40C77" w:rsidP="00B40C77">
            <w:pPr>
              <w:jc w:val="both"/>
              <w:rPr>
                <w:rFonts w:asciiTheme="minorHAnsi" w:hAnsiTheme="minorHAnsi" w:cstheme="minorHAnsi"/>
                <w:b/>
                <w:sz w:val="22"/>
                <w:szCs w:val="22"/>
              </w:rPr>
            </w:pPr>
            <w:r w:rsidRPr="00B40C77">
              <w:rPr>
                <w:rFonts w:asciiTheme="minorHAnsi" w:hAnsiTheme="minorHAnsi" w:cstheme="minorHAnsi"/>
                <w:b/>
                <w:sz w:val="22"/>
                <w:szCs w:val="22"/>
              </w:rPr>
              <w:t>Work Health &amp; Safety</w:t>
            </w:r>
          </w:p>
          <w:p w14:paraId="06B93BE3" w14:textId="77777777" w:rsidR="00B40C77" w:rsidRPr="00B40C77" w:rsidRDefault="00B40C77" w:rsidP="00B40C77">
            <w:pPr>
              <w:jc w:val="both"/>
              <w:rPr>
                <w:rFonts w:asciiTheme="minorHAnsi" w:hAnsiTheme="minorHAnsi" w:cstheme="minorHAnsi"/>
                <w:sz w:val="22"/>
                <w:szCs w:val="22"/>
              </w:rPr>
            </w:pPr>
            <w:r w:rsidRPr="00B40C77">
              <w:rPr>
                <w:rFonts w:asciiTheme="minorHAnsi" w:hAnsiTheme="minorHAnsi" w:cstheme="minorHAnsi"/>
                <w:bCs/>
                <w:sz w:val="22"/>
                <w:szCs w:val="22"/>
              </w:rPr>
              <w:t xml:space="preserve">All Edward River Council employees have a responsibility to behave in a manner which ensures that their actions or omissions do not adversely affect the environment or health &amp; safety and wellbeing of Council employees, </w:t>
            </w:r>
            <w:proofErr w:type="gramStart"/>
            <w:r w:rsidRPr="00B40C77">
              <w:rPr>
                <w:rFonts w:asciiTheme="minorHAnsi" w:hAnsiTheme="minorHAnsi" w:cstheme="minorHAnsi"/>
                <w:bCs/>
                <w:sz w:val="22"/>
                <w:szCs w:val="22"/>
              </w:rPr>
              <w:t>contractors</w:t>
            </w:r>
            <w:proofErr w:type="gramEnd"/>
            <w:r w:rsidRPr="00B40C77">
              <w:rPr>
                <w:rFonts w:asciiTheme="minorHAnsi" w:hAnsiTheme="minorHAnsi" w:cstheme="minorHAnsi"/>
                <w:bCs/>
                <w:sz w:val="22"/>
                <w:szCs w:val="22"/>
              </w:rPr>
              <w:t xml:space="preserve"> or members of the public.  </w:t>
            </w:r>
            <w:r w:rsidRPr="00B40C77">
              <w:rPr>
                <w:rFonts w:asciiTheme="minorHAnsi" w:hAnsiTheme="minorHAnsi" w:cstheme="minorHAnsi"/>
                <w:sz w:val="22"/>
                <w:szCs w:val="22"/>
              </w:rPr>
              <w:t>Council employees must:</w:t>
            </w:r>
          </w:p>
          <w:p w14:paraId="0B3B2705" w14:textId="77777777" w:rsidR="00B40C77" w:rsidRPr="00B40C77" w:rsidRDefault="00B40C77" w:rsidP="00B40C77">
            <w:pPr>
              <w:numPr>
                <w:ilvl w:val="0"/>
                <w:numId w:val="14"/>
              </w:numPr>
              <w:ind w:left="450" w:hanging="450"/>
              <w:jc w:val="both"/>
              <w:rPr>
                <w:rFonts w:asciiTheme="minorHAnsi" w:hAnsiTheme="minorHAnsi" w:cstheme="minorHAnsi"/>
                <w:b/>
                <w:sz w:val="22"/>
                <w:szCs w:val="22"/>
              </w:rPr>
            </w:pPr>
            <w:r w:rsidRPr="00B40C77">
              <w:rPr>
                <w:rFonts w:asciiTheme="minorHAnsi" w:hAnsiTheme="minorHAnsi" w:cstheme="minorHAnsi"/>
                <w:sz w:val="22"/>
                <w:szCs w:val="22"/>
              </w:rPr>
              <w:t xml:space="preserve">Comply with Council’s Work Health &amp; Safety policies, procedures and </w:t>
            </w:r>
            <w:proofErr w:type="gramStart"/>
            <w:r w:rsidRPr="00B40C77">
              <w:rPr>
                <w:rFonts w:asciiTheme="minorHAnsi" w:hAnsiTheme="minorHAnsi" w:cstheme="minorHAnsi"/>
                <w:sz w:val="22"/>
                <w:szCs w:val="22"/>
              </w:rPr>
              <w:t>programs;</w:t>
            </w:r>
            <w:proofErr w:type="gramEnd"/>
          </w:p>
          <w:p w14:paraId="77549D17" w14:textId="77777777" w:rsidR="00B40C77" w:rsidRPr="00B40C77" w:rsidRDefault="00B40C77" w:rsidP="00B40C77">
            <w:pPr>
              <w:numPr>
                <w:ilvl w:val="0"/>
                <w:numId w:val="15"/>
              </w:numPr>
              <w:tabs>
                <w:tab w:val="num" w:pos="426"/>
              </w:tabs>
              <w:ind w:left="426" w:hanging="426"/>
              <w:jc w:val="both"/>
              <w:rPr>
                <w:rFonts w:asciiTheme="minorHAnsi" w:hAnsiTheme="minorHAnsi" w:cstheme="minorHAnsi"/>
                <w:b/>
                <w:sz w:val="22"/>
                <w:szCs w:val="22"/>
              </w:rPr>
            </w:pPr>
            <w:r w:rsidRPr="00B40C77">
              <w:rPr>
                <w:rFonts w:asciiTheme="minorHAnsi" w:hAnsiTheme="minorHAnsi" w:cstheme="minorHAnsi"/>
                <w:sz w:val="22"/>
                <w:szCs w:val="22"/>
              </w:rPr>
              <w:t xml:space="preserve">Participate in any training and safety initiatives implemented by the </w:t>
            </w:r>
            <w:proofErr w:type="gramStart"/>
            <w:r w:rsidRPr="00B40C77">
              <w:rPr>
                <w:rFonts w:asciiTheme="minorHAnsi" w:hAnsiTheme="minorHAnsi" w:cstheme="minorHAnsi"/>
                <w:sz w:val="22"/>
                <w:szCs w:val="22"/>
              </w:rPr>
              <w:t>Council;</w:t>
            </w:r>
            <w:proofErr w:type="gramEnd"/>
          </w:p>
          <w:p w14:paraId="041B76FE" w14:textId="77777777" w:rsidR="00B40C77" w:rsidRPr="00B40C77" w:rsidRDefault="00B40C77" w:rsidP="00B40C77">
            <w:pPr>
              <w:numPr>
                <w:ilvl w:val="0"/>
                <w:numId w:val="15"/>
              </w:numPr>
              <w:tabs>
                <w:tab w:val="num" w:pos="426"/>
              </w:tabs>
              <w:ind w:left="426" w:hanging="426"/>
              <w:jc w:val="both"/>
              <w:rPr>
                <w:rFonts w:asciiTheme="minorHAnsi" w:hAnsiTheme="minorHAnsi" w:cstheme="minorHAnsi"/>
                <w:b/>
                <w:sz w:val="22"/>
                <w:szCs w:val="22"/>
              </w:rPr>
            </w:pPr>
            <w:r w:rsidRPr="00B40C77">
              <w:rPr>
                <w:rFonts w:asciiTheme="minorHAnsi" w:hAnsiTheme="minorHAnsi" w:cstheme="minorHAnsi"/>
                <w:sz w:val="22"/>
                <w:szCs w:val="22"/>
              </w:rPr>
              <w:lastRenderedPageBreak/>
              <w:t xml:space="preserve">Comply with all safety directives and work instructions; and </w:t>
            </w:r>
          </w:p>
          <w:p w14:paraId="2CB096A9" w14:textId="77777777" w:rsidR="00B40C77" w:rsidRPr="00B40C77" w:rsidRDefault="00B40C77" w:rsidP="00B40C77">
            <w:pPr>
              <w:numPr>
                <w:ilvl w:val="0"/>
                <w:numId w:val="15"/>
              </w:numPr>
              <w:tabs>
                <w:tab w:val="num" w:pos="426"/>
              </w:tabs>
              <w:ind w:left="426" w:hanging="426"/>
              <w:jc w:val="both"/>
              <w:rPr>
                <w:rFonts w:asciiTheme="minorHAnsi" w:hAnsiTheme="minorHAnsi" w:cstheme="minorHAnsi"/>
                <w:b/>
                <w:sz w:val="22"/>
                <w:szCs w:val="22"/>
              </w:rPr>
            </w:pPr>
            <w:r w:rsidRPr="00B40C77">
              <w:rPr>
                <w:rFonts w:asciiTheme="minorHAnsi" w:hAnsiTheme="minorHAnsi" w:cstheme="minorHAnsi"/>
                <w:sz w:val="22"/>
                <w:szCs w:val="22"/>
              </w:rPr>
              <w:t xml:space="preserve">Must immediately report any incident or potential hazard to their supervisor </w:t>
            </w:r>
          </w:p>
          <w:p w14:paraId="0D90A791" w14:textId="77777777" w:rsidR="00B40C77" w:rsidRPr="00B40C77" w:rsidRDefault="00B40C77" w:rsidP="00B40C77">
            <w:pPr>
              <w:jc w:val="both"/>
              <w:rPr>
                <w:rFonts w:asciiTheme="minorHAnsi" w:hAnsiTheme="minorHAnsi" w:cstheme="minorHAnsi"/>
                <w:b/>
                <w:sz w:val="22"/>
                <w:szCs w:val="22"/>
              </w:rPr>
            </w:pPr>
          </w:p>
          <w:p w14:paraId="017914CF" w14:textId="77777777" w:rsidR="00B40C77" w:rsidRPr="00B40C77" w:rsidRDefault="00B40C77" w:rsidP="00B40C77">
            <w:pPr>
              <w:jc w:val="both"/>
              <w:rPr>
                <w:rFonts w:asciiTheme="minorHAnsi" w:hAnsiTheme="minorHAnsi" w:cstheme="minorHAnsi"/>
                <w:b/>
                <w:sz w:val="22"/>
                <w:szCs w:val="22"/>
              </w:rPr>
            </w:pPr>
            <w:r w:rsidRPr="00B40C77">
              <w:rPr>
                <w:rFonts w:asciiTheme="minorHAnsi" w:hAnsiTheme="minorHAnsi" w:cstheme="minorHAnsi"/>
                <w:b/>
                <w:sz w:val="22"/>
                <w:szCs w:val="22"/>
              </w:rPr>
              <w:t>EEO &amp; Diversity</w:t>
            </w:r>
          </w:p>
          <w:p w14:paraId="2513F1C9" w14:textId="1D200658" w:rsidR="00B40C77" w:rsidRPr="00B40C77" w:rsidRDefault="00B40C77" w:rsidP="00B40C77">
            <w:pPr>
              <w:rPr>
                <w:rFonts w:asciiTheme="minorHAnsi" w:hAnsiTheme="minorHAnsi" w:cstheme="minorHAnsi"/>
                <w:b/>
                <w:sz w:val="22"/>
                <w:szCs w:val="22"/>
              </w:rPr>
            </w:pPr>
            <w:r w:rsidRPr="00B40C77">
              <w:rPr>
                <w:rFonts w:asciiTheme="minorHAnsi" w:hAnsiTheme="minorHAnsi" w:cstheme="minorHAnsi"/>
                <w:sz w:val="22"/>
                <w:szCs w:val="22"/>
              </w:rPr>
              <w:t>Council is committed to a workplace that is fair and inclusive and to building a workforce which embraces these principles and reflects the diversity of the Edward River community.</w:t>
            </w:r>
          </w:p>
        </w:tc>
      </w:tr>
    </w:tbl>
    <w:p w14:paraId="6FE3714E" w14:textId="77777777" w:rsidR="0016396E" w:rsidRPr="00B40C77" w:rsidRDefault="0016396E" w:rsidP="0016396E">
      <w:pPr>
        <w:tabs>
          <w:tab w:val="left" w:pos="4820"/>
          <w:tab w:val="right" w:leader="underscore" w:pos="9354"/>
        </w:tabs>
        <w:rPr>
          <w:rFonts w:asciiTheme="minorHAnsi" w:hAnsiTheme="minorHAnsi" w:cstheme="minorHAnsi"/>
          <w:sz w:val="22"/>
          <w:szCs w:val="22"/>
          <w:lang w:val="en-AU"/>
        </w:rPr>
      </w:pPr>
    </w:p>
    <w:p w14:paraId="1BE15A48" w14:textId="77777777" w:rsidR="0016396E" w:rsidRPr="00B40C77" w:rsidRDefault="0016396E" w:rsidP="0016396E">
      <w:pPr>
        <w:rPr>
          <w:rFonts w:asciiTheme="minorHAnsi" w:hAnsiTheme="minorHAnsi" w:cstheme="minorHAnsi"/>
          <w:sz w:val="22"/>
          <w:szCs w:val="22"/>
        </w:rPr>
      </w:pPr>
    </w:p>
    <w:sectPr w:rsidR="0016396E" w:rsidRPr="00B40C77" w:rsidSect="006D76BD">
      <w:headerReference w:type="default" r:id="rId10"/>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47BB6" w14:textId="77777777" w:rsidR="004A5D37" w:rsidRDefault="004A5D37" w:rsidP="0016396E">
      <w:r>
        <w:separator/>
      </w:r>
    </w:p>
  </w:endnote>
  <w:endnote w:type="continuationSeparator" w:id="0">
    <w:p w14:paraId="2525C554" w14:textId="77777777" w:rsidR="004A5D37" w:rsidRDefault="004A5D37" w:rsidP="00163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CFB07" w14:textId="77777777" w:rsidR="004A5D37" w:rsidRDefault="004A5D37" w:rsidP="0016396E">
      <w:r>
        <w:separator/>
      </w:r>
    </w:p>
  </w:footnote>
  <w:footnote w:type="continuationSeparator" w:id="0">
    <w:p w14:paraId="37502043" w14:textId="77777777" w:rsidR="004A5D37" w:rsidRDefault="004A5D37" w:rsidP="00163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9DA4B" w14:textId="370BAF12" w:rsidR="0016396E" w:rsidRPr="006E1075" w:rsidRDefault="0016396E" w:rsidP="0016396E">
    <w:pPr>
      <w:pStyle w:val="Title"/>
      <w:pBdr>
        <w:top w:val="single" w:sz="12" w:space="14" w:color="auto" w:shadow="1"/>
        <w:left w:val="single" w:sz="12" w:space="4" w:color="auto" w:shadow="1"/>
        <w:bottom w:val="single" w:sz="12" w:space="1" w:color="auto" w:shadow="1"/>
        <w:right w:val="single" w:sz="12" w:space="0" w:color="auto" w:shadow="1"/>
      </w:pBdr>
      <w:ind w:right="-613"/>
      <w:rPr>
        <w:rFonts w:ascii="Gill Sans" w:hAnsi="Gill Sans" w:cs="Arial"/>
        <w:sz w:val="22"/>
        <w:szCs w:val="22"/>
      </w:rPr>
    </w:pPr>
    <w:r>
      <w:rPr>
        <w:rFonts w:ascii="Calibri" w:hAnsi="Calibri" w:cs="Arial"/>
        <w:noProof/>
        <w:sz w:val="28"/>
        <w:szCs w:val="28"/>
        <w:bdr w:val="none" w:sz="0" w:space="0" w:color="auto"/>
        <w:lang w:val="en-US" w:eastAsia="en-US"/>
      </w:rPr>
      <w:drawing>
        <wp:anchor distT="0" distB="0" distL="114300" distR="114300" simplePos="0" relativeHeight="251659264" behindDoc="0" locked="0" layoutInCell="1" allowOverlap="1" wp14:anchorId="4DB83945" wp14:editId="56482200">
          <wp:simplePos x="0" y="0"/>
          <wp:positionH relativeFrom="margin">
            <wp:align>left</wp:align>
          </wp:positionH>
          <wp:positionV relativeFrom="paragraph">
            <wp:posOffset>53340</wp:posOffset>
          </wp:positionV>
          <wp:extent cx="1647825" cy="569685"/>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569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B83AFF" w14:textId="35E04B53" w:rsidR="0016396E" w:rsidRPr="00C366C2" w:rsidRDefault="0016396E" w:rsidP="0016396E">
    <w:pPr>
      <w:pStyle w:val="Title"/>
      <w:pBdr>
        <w:top w:val="single" w:sz="12" w:space="14" w:color="auto" w:shadow="1"/>
        <w:left w:val="single" w:sz="12" w:space="4" w:color="auto" w:shadow="1"/>
        <w:bottom w:val="single" w:sz="12" w:space="1" w:color="auto" w:shadow="1"/>
        <w:right w:val="single" w:sz="12" w:space="0" w:color="auto" w:shadow="1"/>
      </w:pBdr>
      <w:tabs>
        <w:tab w:val="left" w:pos="405"/>
        <w:tab w:val="center" w:pos="4819"/>
        <w:tab w:val="right" w:pos="9498"/>
      </w:tabs>
      <w:ind w:right="-613"/>
      <w:jc w:val="right"/>
      <w:rPr>
        <w:rFonts w:ascii="Calibri" w:hAnsi="Calibri" w:cs="Arial"/>
        <w:sz w:val="28"/>
        <w:szCs w:val="28"/>
      </w:rPr>
    </w:pPr>
    <w:r w:rsidRPr="00967EFD">
      <w:rPr>
        <w:rFonts w:ascii="Calibri" w:hAnsi="Calibri" w:cs="Arial"/>
        <w:sz w:val="32"/>
        <w:szCs w:val="28"/>
        <w:bdr w:val="none" w:sz="0" w:space="0" w:color="auto"/>
      </w:rPr>
      <w:t>POSITION DESCRIPTION</w:t>
    </w:r>
  </w:p>
  <w:p w14:paraId="49D6027C" w14:textId="1A6886E5" w:rsidR="0016396E" w:rsidRDefault="001639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523"/>
    <w:multiLevelType w:val="hybridMultilevel"/>
    <w:tmpl w:val="6AF83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225A73"/>
    <w:multiLevelType w:val="hybridMultilevel"/>
    <w:tmpl w:val="6568D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095C50"/>
    <w:multiLevelType w:val="hybridMultilevel"/>
    <w:tmpl w:val="7A0A4A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A63493"/>
    <w:multiLevelType w:val="hybridMultilevel"/>
    <w:tmpl w:val="5DDE7492"/>
    <w:lvl w:ilvl="0" w:tplc="859E92CE">
      <w:start w:val="1"/>
      <w:numFmt w:val="bullet"/>
      <w:lvlText w:val=""/>
      <w:lvlJc w:val="left"/>
      <w:pPr>
        <w:tabs>
          <w:tab w:val="num" w:pos="567"/>
        </w:tabs>
        <w:ind w:left="567" w:hanging="567"/>
      </w:pPr>
      <w:rPr>
        <w:rFonts w:ascii="Symbol" w:hAnsi="Symbol" w:hint="default"/>
        <w:color w:val="auto"/>
      </w:rPr>
    </w:lvl>
    <w:lvl w:ilvl="1" w:tplc="77440EC4">
      <w:start w:val="1"/>
      <w:numFmt w:val="bullet"/>
      <w:lvlText w:val=""/>
      <w:lvlJc w:val="left"/>
      <w:pPr>
        <w:tabs>
          <w:tab w:val="num" w:pos="796"/>
        </w:tabs>
        <w:ind w:left="796" w:hanging="567"/>
      </w:pPr>
      <w:rPr>
        <w:rFonts w:ascii="Symbol" w:hAnsi="Symbol" w:hint="default"/>
        <w:color w:val="000000"/>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4" w15:restartNumberingAfterBreak="0">
    <w:nsid w:val="3EE102AB"/>
    <w:multiLevelType w:val="hybridMultilevel"/>
    <w:tmpl w:val="0706D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8D2AD0"/>
    <w:multiLevelType w:val="hybridMultilevel"/>
    <w:tmpl w:val="2D9C2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7D2811"/>
    <w:multiLevelType w:val="hybridMultilevel"/>
    <w:tmpl w:val="B3649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EB2F3E"/>
    <w:multiLevelType w:val="hybridMultilevel"/>
    <w:tmpl w:val="56A0B57E"/>
    <w:lvl w:ilvl="0" w:tplc="0C090001">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121601"/>
    <w:multiLevelType w:val="hybridMultilevel"/>
    <w:tmpl w:val="AA0E4E3E"/>
    <w:lvl w:ilvl="0" w:tplc="859E92CE">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589"/>
        </w:tabs>
        <w:ind w:left="589" w:hanging="360"/>
      </w:pPr>
      <w:rPr>
        <w:rFonts w:ascii="Courier New" w:hAnsi="Courier New" w:hint="default"/>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9" w15:restartNumberingAfterBreak="0">
    <w:nsid w:val="4EE9188B"/>
    <w:multiLevelType w:val="hybridMultilevel"/>
    <w:tmpl w:val="BB36861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0" w15:restartNumberingAfterBreak="0">
    <w:nsid w:val="51D94388"/>
    <w:multiLevelType w:val="hybridMultilevel"/>
    <w:tmpl w:val="FAA40960"/>
    <w:lvl w:ilvl="0" w:tplc="0C090001">
      <w:start w:val="1"/>
      <w:numFmt w:val="bullet"/>
      <w:lvlText w:val=""/>
      <w:lvlJc w:val="left"/>
      <w:pPr>
        <w:ind w:left="744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7D0C55"/>
    <w:multiLevelType w:val="hybridMultilevel"/>
    <w:tmpl w:val="84701D60"/>
    <w:lvl w:ilvl="0" w:tplc="859E92CE">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903F73"/>
    <w:multiLevelType w:val="hybridMultilevel"/>
    <w:tmpl w:val="B0483EDA"/>
    <w:lvl w:ilvl="0" w:tplc="0C09000F">
      <w:start w:val="1"/>
      <w:numFmt w:val="decimal"/>
      <w:lvlText w:val="%1."/>
      <w:lvlJc w:val="left"/>
      <w:pPr>
        <w:tabs>
          <w:tab w:val="num" w:pos="567"/>
        </w:tabs>
        <w:ind w:left="567" w:hanging="567"/>
      </w:pPr>
      <w:rPr>
        <w:rFonts w:hint="default"/>
        <w:color w:val="auto"/>
      </w:rPr>
    </w:lvl>
    <w:lvl w:ilvl="1" w:tplc="77440EC4">
      <w:start w:val="1"/>
      <w:numFmt w:val="bullet"/>
      <w:lvlText w:val=""/>
      <w:lvlJc w:val="left"/>
      <w:pPr>
        <w:tabs>
          <w:tab w:val="num" w:pos="796"/>
        </w:tabs>
        <w:ind w:left="796" w:hanging="567"/>
      </w:pPr>
      <w:rPr>
        <w:rFonts w:ascii="Symbol" w:hAnsi="Symbol" w:hint="default"/>
        <w:color w:val="000000"/>
      </w:rPr>
    </w:lvl>
    <w:lvl w:ilvl="2" w:tplc="04090005" w:tentative="1">
      <w:start w:val="1"/>
      <w:numFmt w:val="bullet"/>
      <w:lvlText w:val=""/>
      <w:lvlJc w:val="left"/>
      <w:pPr>
        <w:tabs>
          <w:tab w:val="num" w:pos="1309"/>
        </w:tabs>
        <w:ind w:left="1309" w:hanging="360"/>
      </w:pPr>
      <w:rPr>
        <w:rFonts w:ascii="Wingdings" w:hAnsi="Wingdings" w:hint="default"/>
      </w:rPr>
    </w:lvl>
    <w:lvl w:ilvl="3" w:tplc="04090001" w:tentative="1">
      <w:start w:val="1"/>
      <w:numFmt w:val="bullet"/>
      <w:lvlText w:val=""/>
      <w:lvlJc w:val="left"/>
      <w:pPr>
        <w:tabs>
          <w:tab w:val="num" w:pos="2029"/>
        </w:tabs>
        <w:ind w:left="2029" w:hanging="360"/>
      </w:pPr>
      <w:rPr>
        <w:rFonts w:ascii="Symbol" w:hAnsi="Symbol" w:hint="default"/>
      </w:rPr>
    </w:lvl>
    <w:lvl w:ilvl="4" w:tplc="04090003" w:tentative="1">
      <w:start w:val="1"/>
      <w:numFmt w:val="bullet"/>
      <w:lvlText w:val="o"/>
      <w:lvlJc w:val="left"/>
      <w:pPr>
        <w:tabs>
          <w:tab w:val="num" w:pos="2749"/>
        </w:tabs>
        <w:ind w:left="2749" w:hanging="360"/>
      </w:pPr>
      <w:rPr>
        <w:rFonts w:ascii="Courier New" w:hAnsi="Courier New" w:hint="default"/>
      </w:rPr>
    </w:lvl>
    <w:lvl w:ilvl="5" w:tplc="04090005" w:tentative="1">
      <w:start w:val="1"/>
      <w:numFmt w:val="bullet"/>
      <w:lvlText w:val=""/>
      <w:lvlJc w:val="left"/>
      <w:pPr>
        <w:tabs>
          <w:tab w:val="num" w:pos="3469"/>
        </w:tabs>
        <w:ind w:left="3469" w:hanging="360"/>
      </w:pPr>
      <w:rPr>
        <w:rFonts w:ascii="Wingdings" w:hAnsi="Wingdings" w:hint="default"/>
      </w:rPr>
    </w:lvl>
    <w:lvl w:ilvl="6" w:tplc="04090001" w:tentative="1">
      <w:start w:val="1"/>
      <w:numFmt w:val="bullet"/>
      <w:lvlText w:val=""/>
      <w:lvlJc w:val="left"/>
      <w:pPr>
        <w:tabs>
          <w:tab w:val="num" w:pos="4189"/>
        </w:tabs>
        <w:ind w:left="4189" w:hanging="360"/>
      </w:pPr>
      <w:rPr>
        <w:rFonts w:ascii="Symbol" w:hAnsi="Symbol" w:hint="default"/>
      </w:rPr>
    </w:lvl>
    <w:lvl w:ilvl="7" w:tplc="04090003" w:tentative="1">
      <w:start w:val="1"/>
      <w:numFmt w:val="bullet"/>
      <w:lvlText w:val="o"/>
      <w:lvlJc w:val="left"/>
      <w:pPr>
        <w:tabs>
          <w:tab w:val="num" w:pos="4909"/>
        </w:tabs>
        <w:ind w:left="4909" w:hanging="360"/>
      </w:pPr>
      <w:rPr>
        <w:rFonts w:ascii="Courier New" w:hAnsi="Courier New" w:hint="default"/>
      </w:rPr>
    </w:lvl>
    <w:lvl w:ilvl="8" w:tplc="04090005" w:tentative="1">
      <w:start w:val="1"/>
      <w:numFmt w:val="bullet"/>
      <w:lvlText w:val=""/>
      <w:lvlJc w:val="left"/>
      <w:pPr>
        <w:tabs>
          <w:tab w:val="num" w:pos="5629"/>
        </w:tabs>
        <w:ind w:left="5629" w:hanging="360"/>
      </w:pPr>
      <w:rPr>
        <w:rFonts w:ascii="Wingdings" w:hAnsi="Wingdings" w:hint="default"/>
      </w:rPr>
    </w:lvl>
  </w:abstractNum>
  <w:abstractNum w:abstractNumId="13" w15:restartNumberingAfterBreak="0">
    <w:nsid w:val="69814180"/>
    <w:multiLevelType w:val="hybridMultilevel"/>
    <w:tmpl w:val="9064C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3E2C78"/>
    <w:multiLevelType w:val="hybridMultilevel"/>
    <w:tmpl w:val="EC3658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3"/>
  </w:num>
  <w:num w:numId="4">
    <w:abstractNumId w:val="9"/>
  </w:num>
  <w:num w:numId="5">
    <w:abstractNumId w:val="14"/>
  </w:num>
  <w:num w:numId="6">
    <w:abstractNumId w:val="3"/>
  </w:num>
  <w:num w:numId="7">
    <w:abstractNumId w:val="2"/>
  </w:num>
  <w:num w:numId="8">
    <w:abstractNumId w:val="11"/>
  </w:num>
  <w:num w:numId="9">
    <w:abstractNumId w:val="4"/>
  </w:num>
  <w:num w:numId="10">
    <w:abstractNumId w:val="1"/>
  </w:num>
  <w:num w:numId="11">
    <w:abstractNumId w:val="6"/>
  </w:num>
  <w:num w:numId="12">
    <w:abstractNumId w:val="7"/>
  </w:num>
  <w:num w:numId="13">
    <w:abstractNumId w:val="10"/>
  </w:num>
  <w:num w:numId="14">
    <w:abstractNumId w:val="13"/>
  </w:num>
  <w:num w:numId="15">
    <w:abstractNumId w:val="2"/>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6E"/>
    <w:rsid w:val="000276BA"/>
    <w:rsid w:val="00152151"/>
    <w:rsid w:val="0016396E"/>
    <w:rsid w:val="00197447"/>
    <w:rsid w:val="002C1F51"/>
    <w:rsid w:val="003C1F93"/>
    <w:rsid w:val="0042669E"/>
    <w:rsid w:val="004339D1"/>
    <w:rsid w:val="00450DEF"/>
    <w:rsid w:val="004A5D37"/>
    <w:rsid w:val="006A203C"/>
    <w:rsid w:val="006D76BD"/>
    <w:rsid w:val="007569B9"/>
    <w:rsid w:val="008624D9"/>
    <w:rsid w:val="008B06D9"/>
    <w:rsid w:val="008E72D2"/>
    <w:rsid w:val="0093430A"/>
    <w:rsid w:val="00936C51"/>
    <w:rsid w:val="00A12B2D"/>
    <w:rsid w:val="00A256DF"/>
    <w:rsid w:val="00B40C77"/>
    <w:rsid w:val="00B83623"/>
    <w:rsid w:val="00BC3226"/>
    <w:rsid w:val="00D76BD6"/>
    <w:rsid w:val="00DE4258"/>
    <w:rsid w:val="00DF50CC"/>
    <w:rsid w:val="00ED2EA2"/>
    <w:rsid w:val="00EE45A0"/>
    <w:rsid w:val="00F81869"/>
    <w:rsid w:val="00FE67D7"/>
    <w:rsid w:val="00FF2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032F0E"/>
  <w15:chartTrackingRefBased/>
  <w15:docId w15:val="{82E0CDA5-7344-4B0E-A7E9-DB95663C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96E"/>
    <w:pPr>
      <w:spacing w:after="0" w:line="240" w:lineRule="auto"/>
    </w:pPr>
    <w:rPr>
      <w:rFonts w:ascii="Times New Roman" w:eastAsia="Times New Roman" w:hAnsi="Times New Roman" w:cs="Times New Roman"/>
      <w:sz w:val="24"/>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96E"/>
    <w:pPr>
      <w:tabs>
        <w:tab w:val="center" w:pos="4513"/>
        <w:tab w:val="right" w:pos="9026"/>
      </w:tabs>
    </w:pPr>
  </w:style>
  <w:style w:type="character" w:customStyle="1" w:styleId="HeaderChar">
    <w:name w:val="Header Char"/>
    <w:basedOn w:val="DefaultParagraphFont"/>
    <w:link w:val="Header"/>
    <w:uiPriority w:val="99"/>
    <w:rsid w:val="0016396E"/>
    <w:rPr>
      <w:rFonts w:ascii="Times New Roman" w:eastAsia="Times New Roman" w:hAnsi="Times New Roman" w:cs="Times New Roman"/>
      <w:sz w:val="24"/>
      <w:szCs w:val="20"/>
      <w:lang w:val="en-GB" w:eastAsia="en-AU"/>
    </w:rPr>
  </w:style>
  <w:style w:type="paragraph" w:styleId="Footer">
    <w:name w:val="footer"/>
    <w:basedOn w:val="Normal"/>
    <w:link w:val="FooterChar"/>
    <w:uiPriority w:val="99"/>
    <w:unhideWhenUsed/>
    <w:rsid w:val="0016396E"/>
    <w:pPr>
      <w:tabs>
        <w:tab w:val="center" w:pos="4513"/>
        <w:tab w:val="right" w:pos="9026"/>
      </w:tabs>
    </w:pPr>
  </w:style>
  <w:style w:type="character" w:customStyle="1" w:styleId="FooterChar">
    <w:name w:val="Footer Char"/>
    <w:basedOn w:val="DefaultParagraphFont"/>
    <w:link w:val="Footer"/>
    <w:uiPriority w:val="99"/>
    <w:rsid w:val="0016396E"/>
    <w:rPr>
      <w:rFonts w:ascii="Times New Roman" w:eastAsia="Times New Roman" w:hAnsi="Times New Roman" w:cs="Times New Roman"/>
      <w:sz w:val="24"/>
      <w:szCs w:val="20"/>
      <w:lang w:val="en-GB" w:eastAsia="en-AU"/>
    </w:rPr>
  </w:style>
  <w:style w:type="paragraph" w:styleId="Title">
    <w:name w:val="Title"/>
    <w:basedOn w:val="Normal"/>
    <w:link w:val="TitleChar"/>
    <w:qFormat/>
    <w:rsid w:val="0016396E"/>
    <w:pPr>
      <w:jc w:val="center"/>
    </w:pPr>
    <w:rPr>
      <w:b/>
      <w:bdr w:val="single" w:sz="4" w:space="0" w:color="auto"/>
    </w:rPr>
  </w:style>
  <w:style w:type="character" w:customStyle="1" w:styleId="TitleChar">
    <w:name w:val="Title Char"/>
    <w:basedOn w:val="DefaultParagraphFont"/>
    <w:link w:val="Title"/>
    <w:rsid w:val="0016396E"/>
    <w:rPr>
      <w:rFonts w:ascii="Times New Roman" w:eastAsia="Times New Roman" w:hAnsi="Times New Roman" w:cs="Times New Roman"/>
      <w:b/>
      <w:sz w:val="24"/>
      <w:szCs w:val="20"/>
      <w:bdr w:val="single" w:sz="4" w:space="0" w:color="auto"/>
      <w:lang w:val="en-GB" w:eastAsia="en-AU"/>
    </w:rPr>
  </w:style>
  <w:style w:type="paragraph" w:styleId="ListParagraph">
    <w:name w:val="List Paragraph"/>
    <w:basedOn w:val="Normal"/>
    <w:uiPriority w:val="34"/>
    <w:qFormat/>
    <w:rsid w:val="00756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0A2EFCC8B994DB2F014A02DF88E70" ma:contentTypeVersion="12" ma:contentTypeDescription="Create a new document." ma:contentTypeScope="" ma:versionID="c490b0e65ed781f5a569ec47fd6cd90f">
  <xsd:schema xmlns:xsd="http://www.w3.org/2001/XMLSchema" xmlns:xs="http://www.w3.org/2001/XMLSchema" xmlns:p="http://schemas.microsoft.com/office/2006/metadata/properties" xmlns:ns2="f025b19a-1d3c-4a82-a7a4-62b80f292a6c" xmlns:ns3="9bfa6efd-90ab-4b69-be40-e338ea146283" targetNamespace="http://schemas.microsoft.com/office/2006/metadata/properties" ma:root="true" ma:fieldsID="5aaa79d12c87e7a5dbe70ad4ce8dace2" ns2:_="" ns3:_="">
    <xsd:import namespace="f025b19a-1d3c-4a82-a7a4-62b80f292a6c"/>
    <xsd:import namespace="9bfa6efd-90ab-4b69-be40-e338ea1462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5b19a-1d3c-4a82-a7a4-62b80f292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a6efd-90ab-4b69-be40-e338ea14628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74ED9F-5535-4FEC-81D1-27AB08F6F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5b19a-1d3c-4a82-a7a4-62b80f292a6c"/>
    <ds:schemaRef ds:uri="9bfa6efd-90ab-4b69-be40-e338ea1462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56FF4-9756-4D6C-8A1F-F36CC774C9C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749BE1-675D-49C4-BB8C-CA0B400FED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2130</Words>
  <Characters>12147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Harkin</dc:creator>
  <cp:keywords/>
  <dc:description/>
  <cp:lastModifiedBy>Helen Flisher</cp:lastModifiedBy>
  <cp:revision>3</cp:revision>
  <cp:lastPrinted>2021-08-22T10:03:00Z</cp:lastPrinted>
  <dcterms:created xsi:type="dcterms:W3CDTF">2021-08-23T00:44:00Z</dcterms:created>
  <dcterms:modified xsi:type="dcterms:W3CDTF">2021-08-26T02:05:00Z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0x0101001DE0A2EFCC8B994DB2F014A02DF88E70</vt:lpwstr>
  </property>
</Properties>
</file>